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1224" w:rsidRPr="0009164C" w:rsidRDefault="0070071B" w:rsidP="00365513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Вводная лекция</w:t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 xml:space="preserve">В.А. Максимов, Ю.В. </w:t>
      </w:r>
      <w:proofErr w:type="spellStart"/>
      <w:r w:rsidRPr="0009164C">
        <w:rPr>
          <w:rFonts w:ascii="Times New Roman" w:hAnsi="Times New Roman" w:cs="Times New Roman"/>
          <w:sz w:val="28"/>
          <w:szCs w:val="28"/>
        </w:rPr>
        <w:t>Краузе</w:t>
      </w:r>
      <w:proofErr w:type="spellEnd"/>
      <w:r w:rsidRPr="000916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ЖЕР КАДАСТРЫНЫҢ ҚАЗІРГІ УАҚЫТТАҒЫ МӘСЕЛЕЛЕРІ</w:t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09164C">
        <w:rPr>
          <w:rFonts w:ascii="Times New Roman" w:hAnsi="Times New Roman" w:cs="Times New Roman"/>
          <w:sz w:val="28"/>
          <w:szCs w:val="28"/>
        </w:rPr>
        <w:t>Дәрістер</w:t>
      </w:r>
      <w:proofErr w:type="spellEnd"/>
      <w:r w:rsidRPr="000916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164C">
        <w:rPr>
          <w:rFonts w:ascii="Times New Roman" w:hAnsi="Times New Roman" w:cs="Times New Roman"/>
          <w:sz w:val="28"/>
          <w:szCs w:val="28"/>
        </w:rPr>
        <w:t>жинағы</w:t>
      </w:r>
      <w:proofErr w:type="spellEnd"/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СОВРЕМЕННЫЕ ПРОБЛЕМЫ ЗЕМЕЛЬНОГО КАДАСТРА</w:t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Конспект лекций</w:t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09164C">
        <w:rPr>
          <w:rFonts w:ascii="Times New Roman" w:hAnsi="Times New Roman" w:cs="Times New Roman"/>
          <w:sz w:val="28"/>
          <w:szCs w:val="28"/>
        </w:rPr>
        <w:t xml:space="preserve">Специальность:   </w:t>
      </w:r>
      <w:proofErr w:type="gramEnd"/>
      <w:r w:rsidRPr="0009164C">
        <w:rPr>
          <w:rFonts w:ascii="Times New Roman" w:hAnsi="Times New Roman" w:cs="Times New Roman"/>
          <w:sz w:val="28"/>
          <w:szCs w:val="28"/>
        </w:rPr>
        <w:t xml:space="preserve">          6М0907 “Кадастр”</w:t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 xml:space="preserve">Форма </w:t>
      </w:r>
      <w:proofErr w:type="gramStart"/>
      <w:r w:rsidRPr="0009164C">
        <w:rPr>
          <w:rFonts w:ascii="Times New Roman" w:hAnsi="Times New Roman" w:cs="Times New Roman"/>
          <w:sz w:val="28"/>
          <w:szCs w:val="28"/>
        </w:rPr>
        <w:t xml:space="preserve">обучения:   </w:t>
      </w:r>
      <w:proofErr w:type="gramEnd"/>
      <w:r w:rsidRPr="0009164C">
        <w:rPr>
          <w:rFonts w:ascii="Times New Roman" w:hAnsi="Times New Roman" w:cs="Times New Roman"/>
          <w:sz w:val="28"/>
          <w:szCs w:val="28"/>
        </w:rPr>
        <w:t xml:space="preserve">        очная</w:t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09164C">
        <w:rPr>
          <w:rFonts w:ascii="Times New Roman" w:hAnsi="Times New Roman" w:cs="Times New Roman"/>
          <w:sz w:val="28"/>
          <w:szCs w:val="28"/>
        </w:rPr>
        <w:t>Өскемен</w:t>
      </w:r>
      <w:proofErr w:type="spellEnd"/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lastRenderedPageBreak/>
        <w:t>Усть-Каменогорск</w:t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2012</w:t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УДК 528.4+332</w:t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 xml:space="preserve">В.А. Максимов, Ю.В. </w:t>
      </w:r>
      <w:proofErr w:type="spellStart"/>
      <w:r w:rsidRPr="0009164C">
        <w:rPr>
          <w:rFonts w:ascii="Times New Roman" w:hAnsi="Times New Roman" w:cs="Times New Roman"/>
          <w:sz w:val="28"/>
          <w:szCs w:val="28"/>
        </w:rPr>
        <w:t>Краузе</w:t>
      </w:r>
      <w:proofErr w:type="spellEnd"/>
      <w:r w:rsidRPr="0009164C">
        <w:rPr>
          <w:rFonts w:ascii="Times New Roman" w:hAnsi="Times New Roman" w:cs="Times New Roman"/>
          <w:sz w:val="28"/>
          <w:szCs w:val="28"/>
        </w:rPr>
        <w:t xml:space="preserve"> Современные проблемы земельного кадастра: Конспект лекций разработаны для магистрантов </w:t>
      </w:r>
      <w:proofErr w:type="gramStart"/>
      <w:r w:rsidRPr="0009164C">
        <w:rPr>
          <w:rFonts w:ascii="Times New Roman" w:hAnsi="Times New Roman" w:cs="Times New Roman"/>
          <w:sz w:val="28"/>
          <w:szCs w:val="28"/>
        </w:rPr>
        <w:t>специальности  6</w:t>
      </w:r>
      <w:proofErr w:type="gramEnd"/>
      <w:r w:rsidRPr="0009164C">
        <w:rPr>
          <w:rFonts w:ascii="Times New Roman" w:hAnsi="Times New Roman" w:cs="Times New Roman"/>
          <w:sz w:val="28"/>
          <w:szCs w:val="28"/>
        </w:rPr>
        <w:t>М0907 «Кадастр» очной формы обучения / ВКГТУ. – Усть-Каменогорск, 2012. – 15 с.</w:t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В лекционном курсе по дисциплине «Современные проблемы земельного кадастра» рассмотрены система государственного земельного кадастра в Республике Казахстан, автоматизированные информационные системы земельного кадастра, новые формы земельно-регистрационных документов, структура и функции государственных органов, методы кадастровой оценки земель.</w:t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Утверждены методическим советом ГМФ</w:t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 xml:space="preserve">Протокол № _____    </w:t>
      </w:r>
      <w:proofErr w:type="gramStart"/>
      <w:r w:rsidRPr="0009164C">
        <w:rPr>
          <w:rFonts w:ascii="Times New Roman" w:hAnsi="Times New Roman" w:cs="Times New Roman"/>
          <w:sz w:val="28"/>
          <w:szCs w:val="28"/>
        </w:rPr>
        <w:t>от  _</w:t>
      </w:r>
      <w:proofErr w:type="gramEnd"/>
      <w:r w:rsidRPr="0009164C">
        <w:rPr>
          <w:rFonts w:ascii="Times New Roman" w:hAnsi="Times New Roman" w:cs="Times New Roman"/>
          <w:sz w:val="28"/>
          <w:szCs w:val="28"/>
        </w:rPr>
        <w:t>______________</w:t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09164C" w:rsidRPr="0009164C" w:rsidRDefault="0009164C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СПИСОК ЛИТЕРАТУРЫ</w:t>
      </w:r>
    </w:p>
    <w:p w:rsidR="0009164C" w:rsidRPr="0009164C" w:rsidRDefault="0009164C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09164C" w:rsidRPr="0009164C" w:rsidRDefault="0009164C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Основная литература</w:t>
      </w:r>
    </w:p>
    <w:p w:rsidR="0009164C" w:rsidRPr="0009164C" w:rsidRDefault="0009164C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09164C" w:rsidRPr="0009164C" w:rsidRDefault="0009164C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lastRenderedPageBreak/>
        <w:t xml:space="preserve">1 Земельный кодекс Республики Казахстан. – Алматы: </w:t>
      </w:r>
      <w:proofErr w:type="spellStart"/>
      <w:r w:rsidRPr="0009164C">
        <w:rPr>
          <w:rFonts w:ascii="Times New Roman" w:hAnsi="Times New Roman" w:cs="Times New Roman"/>
          <w:sz w:val="28"/>
          <w:szCs w:val="28"/>
        </w:rPr>
        <w:t>Жеті</w:t>
      </w:r>
      <w:proofErr w:type="spellEnd"/>
      <w:r w:rsidRPr="000916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164C">
        <w:rPr>
          <w:rFonts w:ascii="Times New Roman" w:hAnsi="Times New Roman" w:cs="Times New Roman"/>
          <w:sz w:val="28"/>
          <w:szCs w:val="28"/>
        </w:rPr>
        <w:t>Жарғы</w:t>
      </w:r>
      <w:proofErr w:type="spellEnd"/>
      <w:r w:rsidRPr="0009164C">
        <w:rPr>
          <w:rFonts w:ascii="Times New Roman" w:hAnsi="Times New Roman" w:cs="Times New Roman"/>
          <w:sz w:val="28"/>
          <w:szCs w:val="28"/>
        </w:rPr>
        <w:t>, 2003</w:t>
      </w:r>
    </w:p>
    <w:p w:rsidR="0009164C" w:rsidRPr="0009164C" w:rsidRDefault="0009164C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09164C">
        <w:rPr>
          <w:rFonts w:ascii="Times New Roman" w:hAnsi="Times New Roman" w:cs="Times New Roman"/>
          <w:sz w:val="28"/>
          <w:szCs w:val="28"/>
        </w:rPr>
        <w:t>2  Дегтярев</w:t>
      </w:r>
      <w:proofErr w:type="gramEnd"/>
      <w:r w:rsidRPr="0009164C">
        <w:rPr>
          <w:rFonts w:ascii="Times New Roman" w:hAnsi="Times New Roman" w:cs="Times New Roman"/>
          <w:sz w:val="28"/>
          <w:szCs w:val="28"/>
        </w:rPr>
        <w:t xml:space="preserve"> И.В. Земельный кадастр. – М.: Колос, 1979</w:t>
      </w:r>
    </w:p>
    <w:p w:rsidR="0009164C" w:rsidRPr="0009164C" w:rsidRDefault="0009164C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3 Магазинщиков Т.П. Земельный кадастр. – Львов, 1980</w:t>
      </w:r>
    </w:p>
    <w:p w:rsidR="0009164C" w:rsidRPr="0009164C" w:rsidRDefault="0009164C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 xml:space="preserve">4 </w:t>
      </w:r>
      <w:proofErr w:type="gramStart"/>
      <w:r w:rsidRPr="0009164C">
        <w:rPr>
          <w:rFonts w:ascii="Times New Roman" w:hAnsi="Times New Roman" w:cs="Times New Roman"/>
          <w:sz w:val="28"/>
          <w:szCs w:val="28"/>
        </w:rPr>
        <w:t>Варламов  А.А.</w:t>
      </w:r>
      <w:proofErr w:type="gramEnd"/>
      <w:r w:rsidRPr="0009164C">
        <w:rPr>
          <w:rFonts w:ascii="Times New Roman" w:hAnsi="Times New Roman" w:cs="Times New Roman"/>
          <w:sz w:val="28"/>
          <w:szCs w:val="28"/>
        </w:rPr>
        <w:t xml:space="preserve">   Земельный    кадастр.     Теоретические     основы</w:t>
      </w:r>
    </w:p>
    <w:p w:rsidR="0009164C" w:rsidRPr="0009164C" w:rsidRDefault="0009164C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государственного земельного кадастра. Т.1. – М.: Колос, 2004</w:t>
      </w:r>
    </w:p>
    <w:p w:rsidR="0009164C" w:rsidRPr="0009164C" w:rsidRDefault="0009164C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5 Варламов А.А., Хабаров А.В. Экология землевладения и охраны природных ресурсов: Учебное пособие. –М.: Колос, 1999</w:t>
      </w:r>
    </w:p>
    <w:p w:rsidR="0009164C" w:rsidRPr="0009164C" w:rsidRDefault="0009164C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 xml:space="preserve">6 </w:t>
      </w:r>
      <w:proofErr w:type="spellStart"/>
      <w:r w:rsidRPr="0009164C">
        <w:rPr>
          <w:rFonts w:ascii="Times New Roman" w:hAnsi="Times New Roman" w:cs="Times New Roman"/>
          <w:sz w:val="28"/>
          <w:szCs w:val="28"/>
        </w:rPr>
        <w:t>Пакутинскас</w:t>
      </w:r>
      <w:proofErr w:type="spellEnd"/>
      <w:r w:rsidRPr="0009164C">
        <w:rPr>
          <w:rFonts w:ascii="Times New Roman" w:hAnsi="Times New Roman" w:cs="Times New Roman"/>
          <w:sz w:val="28"/>
          <w:szCs w:val="28"/>
        </w:rPr>
        <w:t xml:space="preserve"> Й.Ю. Обработка данных на ЭВМ для ведения государственного земельного кадастра. – М.: Финансы, 1995</w:t>
      </w:r>
    </w:p>
    <w:p w:rsidR="0009164C" w:rsidRPr="0009164C" w:rsidRDefault="0009164C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7 Землеустроительное проектирование. / Под ред. С.Н. Волкова. – М.: Колос, 1998</w:t>
      </w:r>
    </w:p>
    <w:p w:rsidR="0009164C" w:rsidRPr="0009164C" w:rsidRDefault="0009164C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8 Максимов В.А. Кадастровая оценка недвижимости. – Усть-Каменогорск, 2000</w:t>
      </w:r>
    </w:p>
    <w:p w:rsidR="0009164C" w:rsidRPr="0009164C" w:rsidRDefault="0009164C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9 Максимов В.А., Егоров А.Н. Создание электронной основы для экологического мониторинга. Санкт-Петербуржский горный институт им. Плеханова. – Санкт-Петербург, 2001</w:t>
      </w:r>
    </w:p>
    <w:p w:rsidR="0009164C" w:rsidRPr="0009164C" w:rsidRDefault="0009164C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10 Сейфуллин Ж.Т. Земельный кадастр Казахстана. Алматы, 2000</w:t>
      </w:r>
    </w:p>
    <w:p w:rsidR="0009164C" w:rsidRPr="0009164C" w:rsidRDefault="0009164C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09164C" w:rsidRPr="0009164C" w:rsidRDefault="0009164C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09164C" w:rsidRPr="0009164C" w:rsidRDefault="0009164C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Дополнительная литература</w:t>
      </w:r>
    </w:p>
    <w:p w:rsidR="0009164C" w:rsidRPr="0009164C" w:rsidRDefault="0009164C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09164C" w:rsidRPr="0009164C" w:rsidRDefault="0009164C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 xml:space="preserve">11 Архипов П.Г. Земельное право Республики Казахстан. – Алматы: </w:t>
      </w:r>
      <w:proofErr w:type="spellStart"/>
      <w:r w:rsidRPr="0009164C">
        <w:rPr>
          <w:rFonts w:ascii="Times New Roman" w:hAnsi="Times New Roman" w:cs="Times New Roman"/>
          <w:sz w:val="28"/>
          <w:szCs w:val="28"/>
        </w:rPr>
        <w:t>Жеті</w:t>
      </w:r>
      <w:proofErr w:type="spellEnd"/>
      <w:r w:rsidRPr="000916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164C">
        <w:rPr>
          <w:rFonts w:ascii="Times New Roman" w:hAnsi="Times New Roman" w:cs="Times New Roman"/>
          <w:sz w:val="28"/>
          <w:szCs w:val="28"/>
        </w:rPr>
        <w:t>Жарғы</w:t>
      </w:r>
      <w:proofErr w:type="spellEnd"/>
      <w:r w:rsidRPr="0009164C">
        <w:rPr>
          <w:rFonts w:ascii="Times New Roman" w:hAnsi="Times New Roman" w:cs="Times New Roman"/>
          <w:sz w:val="28"/>
          <w:szCs w:val="28"/>
        </w:rPr>
        <w:t>, 1997</w:t>
      </w:r>
    </w:p>
    <w:p w:rsidR="0009164C" w:rsidRPr="0009164C" w:rsidRDefault="0009164C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 xml:space="preserve">12 </w:t>
      </w:r>
      <w:proofErr w:type="spellStart"/>
      <w:r w:rsidRPr="0009164C">
        <w:rPr>
          <w:rFonts w:ascii="Times New Roman" w:hAnsi="Times New Roman" w:cs="Times New Roman"/>
          <w:sz w:val="28"/>
          <w:szCs w:val="28"/>
        </w:rPr>
        <w:t>Чешев</w:t>
      </w:r>
      <w:proofErr w:type="spellEnd"/>
      <w:r w:rsidRPr="0009164C">
        <w:rPr>
          <w:rFonts w:ascii="Times New Roman" w:hAnsi="Times New Roman" w:cs="Times New Roman"/>
          <w:sz w:val="28"/>
          <w:szCs w:val="28"/>
        </w:rPr>
        <w:t xml:space="preserve"> А.А., Фесенко В.М. Земельный    кадастр. – М.: Колос, 2002</w:t>
      </w:r>
    </w:p>
    <w:p w:rsidR="0009164C" w:rsidRPr="0009164C" w:rsidRDefault="0009164C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 xml:space="preserve">13 </w:t>
      </w:r>
      <w:proofErr w:type="spellStart"/>
      <w:r w:rsidRPr="0009164C">
        <w:rPr>
          <w:rFonts w:ascii="Times New Roman" w:hAnsi="Times New Roman" w:cs="Times New Roman"/>
          <w:sz w:val="28"/>
          <w:szCs w:val="28"/>
        </w:rPr>
        <w:t>Мауль</w:t>
      </w:r>
      <w:proofErr w:type="spellEnd"/>
      <w:r w:rsidRPr="0009164C">
        <w:rPr>
          <w:rFonts w:ascii="Times New Roman" w:hAnsi="Times New Roman" w:cs="Times New Roman"/>
          <w:sz w:val="28"/>
          <w:szCs w:val="28"/>
        </w:rPr>
        <w:t xml:space="preserve"> Я.Я. Экономика и экология землепользования. - Алматы: Кайнар, 1991</w:t>
      </w:r>
    </w:p>
    <w:p w:rsidR="009B1224" w:rsidRPr="0009164C" w:rsidRDefault="0009164C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 xml:space="preserve">14 </w:t>
      </w:r>
      <w:proofErr w:type="spellStart"/>
      <w:r w:rsidRPr="0009164C">
        <w:rPr>
          <w:rFonts w:ascii="Times New Roman" w:hAnsi="Times New Roman" w:cs="Times New Roman"/>
          <w:sz w:val="28"/>
          <w:szCs w:val="28"/>
        </w:rPr>
        <w:t>Ипалаков</w:t>
      </w:r>
      <w:proofErr w:type="spellEnd"/>
      <w:r w:rsidRPr="0009164C">
        <w:rPr>
          <w:rFonts w:ascii="Times New Roman" w:hAnsi="Times New Roman" w:cs="Times New Roman"/>
          <w:sz w:val="28"/>
          <w:szCs w:val="28"/>
        </w:rPr>
        <w:t xml:space="preserve"> Т.Т., Максимов В.А. </w:t>
      </w:r>
      <w:proofErr w:type="spellStart"/>
      <w:r w:rsidRPr="0009164C">
        <w:rPr>
          <w:rFonts w:ascii="Times New Roman" w:hAnsi="Times New Roman" w:cs="Times New Roman"/>
          <w:sz w:val="28"/>
          <w:szCs w:val="28"/>
        </w:rPr>
        <w:t>Геоэкологическая</w:t>
      </w:r>
      <w:proofErr w:type="spellEnd"/>
      <w:r w:rsidRPr="0009164C">
        <w:rPr>
          <w:rFonts w:ascii="Times New Roman" w:hAnsi="Times New Roman" w:cs="Times New Roman"/>
          <w:sz w:val="28"/>
          <w:szCs w:val="28"/>
        </w:rPr>
        <w:t xml:space="preserve"> оценка земель населенных пунктов. – Усть-Каменогорск: Изд-во ВКТУ, 1999.</w:t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lastRenderedPageBreak/>
        <w:t>ТЕХНИЧЕСКИЙ УНИВЕРСИТЕТ им. Д.СЕРИКБАЕВА</w:t>
      </w:r>
      <w:r w:rsidRPr="00D552E6">
        <w:rPr>
          <w:rFonts w:ascii="Times New Roman" w:hAnsi="Times New Roman" w:cs="Times New Roman"/>
          <w:sz w:val="28"/>
          <w:szCs w:val="28"/>
        </w:rPr>
        <w:tab/>
        <w:t>Ф2 И ВКГТУ 701.01-01-1-2011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Система менеджмента качества </w:t>
      </w:r>
      <w:r w:rsidRPr="00D552E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Силлабус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(программа обучения по дисциплине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для магистранта)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Стр. 1 из 14</w:t>
      </w:r>
      <w:r w:rsidRPr="00D552E6">
        <w:rPr>
          <w:rFonts w:ascii="Times New Roman" w:hAnsi="Times New Roman" w:cs="Times New Roman"/>
          <w:sz w:val="28"/>
          <w:szCs w:val="28"/>
        </w:rPr>
        <w:cr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D552E6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  <w:t xml:space="preserve">                     Министерство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ғылым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  <w:t xml:space="preserve">                     образования и науки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министрлігі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  <w:t xml:space="preserve">                  Республики Казахстан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Д.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Серікбаев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атындағы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   ВКГТУ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ШҚМТУ                                                                                          им. Д.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  <w:t xml:space="preserve">          УТВЕРЖДАЮ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декан горно-металлургического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факультета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А.К.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Адрышев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_______________________2012 г.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ЖЕР КАДАСТРЫНЫҢ ҚАЗІРГІ УАҚЫТТАҒЫ МӘСЕЛЕЛЕРІ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Силлабус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lastRenderedPageBreak/>
        <w:t>СОВРЕМЕННЫЕ ПРОБЛЕМЫ ЗЕМЛЕУСТРОЙСТВА И КАДАСТРА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Силлабус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Специальность: 6М090700 “Кадастр” (профильное и научно-педагогическое направления)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Специальность: 6М090300 “Землеустройство” (профильное и научно-педагогическое направления)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Форма </w:t>
      </w:r>
      <w:proofErr w:type="gramStart"/>
      <w:r w:rsidRPr="00D552E6">
        <w:rPr>
          <w:rFonts w:ascii="Times New Roman" w:hAnsi="Times New Roman" w:cs="Times New Roman"/>
          <w:sz w:val="28"/>
          <w:szCs w:val="28"/>
        </w:rPr>
        <w:t xml:space="preserve">обучения:   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       очная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Курс                                   1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Семестр                             1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Кол-во </w:t>
      </w:r>
      <w:proofErr w:type="gramStart"/>
      <w:r w:rsidRPr="00D552E6">
        <w:rPr>
          <w:rFonts w:ascii="Times New Roman" w:hAnsi="Times New Roman" w:cs="Times New Roman"/>
          <w:sz w:val="28"/>
          <w:szCs w:val="28"/>
        </w:rPr>
        <w:t xml:space="preserve">кредитов:   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          3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Кол-во </w:t>
      </w:r>
      <w:proofErr w:type="gramStart"/>
      <w:r w:rsidRPr="00D552E6">
        <w:rPr>
          <w:rFonts w:ascii="Times New Roman" w:hAnsi="Times New Roman" w:cs="Times New Roman"/>
          <w:sz w:val="28"/>
          <w:szCs w:val="28"/>
        </w:rPr>
        <w:t xml:space="preserve">часов:   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                90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Лекции </w:t>
      </w:r>
      <w:r w:rsidRPr="00D552E6">
        <w:rPr>
          <w:rFonts w:ascii="Times New Roman" w:hAnsi="Times New Roman" w:cs="Times New Roman"/>
          <w:sz w:val="28"/>
          <w:szCs w:val="28"/>
        </w:rPr>
        <w:tab/>
        <w:t xml:space="preserve">         15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Практические </w:t>
      </w:r>
      <w:proofErr w:type="gramStart"/>
      <w:r w:rsidRPr="00D552E6">
        <w:rPr>
          <w:rFonts w:ascii="Times New Roman" w:hAnsi="Times New Roman" w:cs="Times New Roman"/>
          <w:sz w:val="28"/>
          <w:szCs w:val="28"/>
        </w:rPr>
        <w:t xml:space="preserve">занятия:   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30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D552E6">
        <w:rPr>
          <w:rFonts w:ascii="Times New Roman" w:hAnsi="Times New Roman" w:cs="Times New Roman"/>
          <w:sz w:val="28"/>
          <w:szCs w:val="28"/>
        </w:rPr>
        <w:t xml:space="preserve">СРМП:   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                           45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Экзамен: </w:t>
      </w:r>
      <w:r w:rsidRPr="00D552E6">
        <w:rPr>
          <w:rFonts w:ascii="Times New Roman" w:hAnsi="Times New Roman" w:cs="Times New Roman"/>
          <w:sz w:val="28"/>
          <w:szCs w:val="28"/>
        </w:rPr>
        <w:tab/>
        <w:t xml:space="preserve">    </w:t>
      </w:r>
      <w:r w:rsidRPr="00D552E6">
        <w:rPr>
          <w:rFonts w:ascii="Times New Roman" w:hAnsi="Times New Roman" w:cs="Times New Roman"/>
          <w:sz w:val="28"/>
          <w:szCs w:val="28"/>
        </w:rPr>
        <w:tab/>
        <w:t xml:space="preserve">              1 семестр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D552E6">
        <w:rPr>
          <w:rFonts w:ascii="Times New Roman" w:hAnsi="Times New Roman" w:cs="Times New Roman"/>
          <w:sz w:val="28"/>
          <w:szCs w:val="28"/>
        </w:rPr>
        <w:t>Өскемен</w:t>
      </w:r>
      <w:proofErr w:type="spellEnd"/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Усть-Каменогорск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2012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ТЕХНИЧЕСКИЙ УНИВЕРСИТЕТ им. Д.СЕРИКБАЕВА</w:t>
      </w:r>
      <w:r w:rsidRPr="00D552E6">
        <w:rPr>
          <w:rFonts w:ascii="Times New Roman" w:hAnsi="Times New Roman" w:cs="Times New Roman"/>
          <w:sz w:val="28"/>
          <w:szCs w:val="28"/>
        </w:rPr>
        <w:tab/>
        <w:t>Ф2 И ВКГТУ 701.01-01-1-2011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lastRenderedPageBreak/>
        <w:t xml:space="preserve">Система менеджмента качества </w:t>
      </w:r>
      <w:r w:rsidRPr="00D552E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Силлабус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(программа обучения по дисциплине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для магистранта)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Стр. 2 из 14</w:t>
      </w:r>
      <w:r w:rsidRPr="00D552E6">
        <w:rPr>
          <w:rFonts w:ascii="Times New Roman" w:hAnsi="Times New Roman" w:cs="Times New Roman"/>
          <w:sz w:val="28"/>
          <w:szCs w:val="28"/>
        </w:rPr>
        <w:cr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Силлабус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разработан на кафедре «Геодезия, землеустройство и кадастр» в соответствии с типовым учебным планом специальностям 6М090700 и 6М</w:t>
      </w:r>
      <w:proofErr w:type="gramStart"/>
      <w:r w:rsidRPr="00D552E6">
        <w:rPr>
          <w:rFonts w:ascii="Times New Roman" w:hAnsi="Times New Roman" w:cs="Times New Roman"/>
          <w:sz w:val="28"/>
          <w:szCs w:val="28"/>
        </w:rPr>
        <w:t>090300  (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ГОСО РК 7.09.074-2008) и ГОСО РК 5.04.033-2011 "Послевузовское образование. Магистратура. Основные положения".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Обсуждено на заседании кафедры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Зав. кафедрой                                                                                   К.Б.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Хасенов</w:t>
      </w:r>
      <w:proofErr w:type="spellEnd"/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Протокол № ____</w:t>
      </w:r>
      <w:proofErr w:type="gramStart"/>
      <w:r w:rsidRPr="00D552E6">
        <w:rPr>
          <w:rFonts w:ascii="Times New Roman" w:hAnsi="Times New Roman" w:cs="Times New Roman"/>
          <w:sz w:val="28"/>
          <w:szCs w:val="28"/>
        </w:rPr>
        <w:t>_  от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  _________________г.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Одобрено учебно-методическим советом горно-металлургического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факультета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Председатель                                                                                   Н.А. Нурбаева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Протокол № ___</w:t>
      </w:r>
      <w:proofErr w:type="gramStart"/>
      <w:r w:rsidRPr="00D552E6">
        <w:rPr>
          <w:rFonts w:ascii="Times New Roman" w:hAnsi="Times New Roman" w:cs="Times New Roman"/>
          <w:sz w:val="28"/>
          <w:szCs w:val="28"/>
        </w:rPr>
        <w:t>_  от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  __________________г.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Разработал                                                                                        В.А. Максимов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                                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Нормоконтролер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Т.В.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Тютюнькова</w:t>
      </w:r>
      <w:proofErr w:type="spellEnd"/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ТЕХНИЧЕСКИЙ УНИВЕРСИТЕТ им. Д.СЕРИКБАЕВА</w:t>
      </w:r>
      <w:r w:rsidRPr="00D552E6">
        <w:rPr>
          <w:rFonts w:ascii="Times New Roman" w:hAnsi="Times New Roman" w:cs="Times New Roman"/>
          <w:sz w:val="28"/>
          <w:szCs w:val="28"/>
        </w:rPr>
        <w:tab/>
        <w:t>Ф2 И ВКГТУ 701.01-01-1-2011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Система менеджмента качества </w:t>
      </w:r>
      <w:r w:rsidRPr="00D552E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Силлабус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(программа обучения по дисциплине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для магистранта)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Стр. 3 из 14</w:t>
      </w:r>
      <w:r w:rsidRPr="00D552E6">
        <w:rPr>
          <w:rFonts w:ascii="Times New Roman" w:hAnsi="Times New Roman" w:cs="Times New Roman"/>
          <w:sz w:val="28"/>
          <w:szCs w:val="28"/>
        </w:rPr>
        <w:cr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СВЕДЕНИЯ О ПРЕПОДАВАТЕЛЕ И КОНТАКТНАЯ ИНФОРМАЦИЯ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Доктор технических наук, кандидат экономических наук, </w:t>
      </w:r>
      <w:proofErr w:type="gramStart"/>
      <w:r w:rsidRPr="00D552E6">
        <w:rPr>
          <w:rFonts w:ascii="Times New Roman" w:hAnsi="Times New Roman" w:cs="Times New Roman"/>
          <w:sz w:val="28"/>
          <w:szCs w:val="28"/>
        </w:rPr>
        <w:t>профессор  Максимов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Владимир Алексеевич.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Кафедра «Геодезия, землеустройство и кадастр» горно-металлургического факультета (ауд. Г-3-215).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Телефон рабочий: 54-07-76.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Контактные часы: по расписанию занятий горно-металлургического факультета.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1 ХАРАКТЕРИСТИКА ДИСЦИПЛИНЫ, ЕЕ МЕСТО В УЧЕБНОМ ПРОЦЕССЕ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1.1</w:t>
      </w:r>
      <w:r w:rsidRPr="00D552E6">
        <w:rPr>
          <w:rFonts w:ascii="Times New Roman" w:hAnsi="Times New Roman" w:cs="Times New Roman"/>
          <w:sz w:val="28"/>
          <w:szCs w:val="28"/>
        </w:rPr>
        <w:tab/>
        <w:t>Описание изучаемой дисциплины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  <w:t>Дисциплина «Современные проблемы землеустройства и кадастра» является вузовской компонентой подготовки магистров по специальностям «Землеустройство» и «Кадастр». Предметом дисциплины является исследование современного состояния и перспектив развития означенных отраслей в системе государственного управления земельными ресурсами Республики Казахстан.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1.2 Цель изучения дисциплины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Цель: освоение технологии анализа мирового опыта организации землеустройства и кадастра, технологии формирования новой многоцелевой автоматизированной информационной системы государственного земельного кадастра в Республике Казахстан.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1.3 Задачи изучения дисциплины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lastRenderedPageBreak/>
        <w:t>В результате освоения материала в объеме настоящей программы магистранты должны знать: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- принципы и содержание формирования новой многоцелевой автоматизированной информационной системы государственного земельного кадастра в Республике Казахстан;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- методики автоматизации основных кадастровых работ на основе компьютерной технологии.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ТЕХНИЧЕСКИЙ УНИВЕРСИТЕТ им. Д.СЕРИКБАЕВА</w:t>
      </w:r>
      <w:r w:rsidRPr="00D552E6">
        <w:rPr>
          <w:rFonts w:ascii="Times New Roman" w:hAnsi="Times New Roman" w:cs="Times New Roman"/>
          <w:sz w:val="28"/>
          <w:szCs w:val="28"/>
        </w:rPr>
        <w:tab/>
        <w:t>Ф2 И ВКГТУ 701.01-01-1-2011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Система менеджмента качества </w:t>
      </w:r>
      <w:r w:rsidRPr="00D552E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Силлабус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(программа обучения по дисциплине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для магистранта)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Стр. 4 из 14</w:t>
      </w:r>
      <w:r w:rsidRPr="00D552E6">
        <w:rPr>
          <w:rFonts w:ascii="Times New Roman" w:hAnsi="Times New Roman" w:cs="Times New Roman"/>
          <w:sz w:val="28"/>
          <w:szCs w:val="28"/>
        </w:rPr>
        <w:cr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1.4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Пререквизиты</w:t>
      </w:r>
      <w:proofErr w:type="spellEnd"/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Для изучения курса «Современные проблемы земельного кадастра» необходимы знания, полученные в ВУЗе, по: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- земельному кадастру;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- землеустройству;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- геодезии;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- картографии: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-</w:t>
      </w:r>
      <w:r w:rsidRPr="00D552E6">
        <w:rPr>
          <w:rFonts w:ascii="Times New Roman" w:hAnsi="Times New Roman" w:cs="Times New Roman"/>
          <w:sz w:val="28"/>
          <w:szCs w:val="28"/>
        </w:rPr>
        <w:tab/>
        <w:t>мониторингу;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-</w:t>
      </w:r>
      <w:r w:rsidRPr="00D552E6">
        <w:rPr>
          <w:rFonts w:ascii="Times New Roman" w:hAnsi="Times New Roman" w:cs="Times New Roman"/>
          <w:sz w:val="28"/>
          <w:szCs w:val="28"/>
        </w:rPr>
        <w:tab/>
        <w:t>земельному праву и земельным отношениям.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1.5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Постреквизиты</w:t>
      </w:r>
      <w:proofErr w:type="spellEnd"/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Знания курса необходимы для профессиональной и научно- педагогической деятельности по специальности 6М090700 “Кадастр” и 6М090300 “Землеустройство”.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2 СОДЕРЖАНИЕ ДИСЦИПЛИНЫ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  <w:t xml:space="preserve">Курс состоит из 45 часов аудиторных занятий (15 часов лекций, 30 часов практических занятий), 45 часов отведено на самостоятельную работу магистранта с преподавателем, 135 часов - на самостоятельную работу магистранта, 30 часов - на практические занятия.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  <w:t>В течение семестра магистрант должен выполнить индивидуальное творческое задание, написать два реферата и пройти два рубежных контроля.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  <w:t xml:space="preserve"> Итоговая оценка по завершении курса выставляется на основе текущей успеваемости, которая складывается из баллов, набранных по результатам предусмотренных курсом заданий и экзаменационной оценки. Максимальная сумма баллов – 100.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2.1 Схема обучения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Таблица 1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№</w:t>
      </w:r>
      <w:r w:rsidRPr="00D552E6">
        <w:rPr>
          <w:rFonts w:ascii="Times New Roman" w:hAnsi="Times New Roman" w:cs="Times New Roman"/>
          <w:sz w:val="28"/>
          <w:szCs w:val="28"/>
        </w:rPr>
        <w:tab/>
        <w:t>Вид занятий</w:t>
      </w:r>
      <w:r w:rsidRPr="00D552E6">
        <w:rPr>
          <w:rFonts w:ascii="Times New Roman" w:hAnsi="Times New Roman" w:cs="Times New Roman"/>
          <w:sz w:val="28"/>
          <w:szCs w:val="28"/>
        </w:rPr>
        <w:tab/>
        <w:t>Кредиты</w:t>
      </w:r>
      <w:r w:rsidRPr="00D552E6">
        <w:rPr>
          <w:rFonts w:ascii="Times New Roman" w:hAnsi="Times New Roman" w:cs="Times New Roman"/>
          <w:sz w:val="28"/>
          <w:szCs w:val="28"/>
        </w:rPr>
        <w:tab/>
        <w:t>Всего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  <w:t>1</w:t>
      </w:r>
      <w:r w:rsidRPr="00D552E6">
        <w:rPr>
          <w:rFonts w:ascii="Times New Roman" w:hAnsi="Times New Roman" w:cs="Times New Roman"/>
          <w:sz w:val="28"/>
          <w:szCs w:val="28"/>
        </w:rPr>
        <w:tab/>
        <w:t>1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1</w:t>
      </w:r>
      <w:r w:rsidRPr="00D552E6">
        <w:rPr>
          <w:rFonts w:ascii="Times New Roman" w:hAnsi="Times New Roman" w:cs="Times New Roman"/>
          <w:sz w:val="28"/>
          <w:szCs w:val="28"/>
        </w:rPr>
        <w:tab/>
        <w:t>Лекции</w:t>
      </w:r>
      <w:r w:rsidRPr="00D552E6">
        <w:rPr>
          <w:rFonts w:ascii="Times New Roman" w:hAnsi="Times New Roman" w:cs="Times New Roman"/>
          <w:sz w:val="28"/>
          <w:szCs w:val="28"/>
        </w:rPr>
        <w:tab/>
        <w:t>7</w:t>
      </w:r>
      <w:r w:rsidRPr="00D552E6">
        <w:rPr>
          <w:rFonts w:ascii="Times New Roman" w:hAnsi="Times New Roman" w:cs="Times New Roman"/>
          <w:sz w:val="28"/>
          <w:szCs w:val="28"/>
        </w:rPr>
        <w:tab/>
        <w:t>8</w:t>
      </w:r>
      <w:r w:rsidRPr="00D552E6">
        <w:rPr>
          <w:rFonts w:ascii="Times New Roman" w:hAnsi="Times New Roman" w:cs="Times New Roman"/>
          <w:sz w:val="28"/>
          <w:szCs w:val="28"/>
        </w:rPr>
        <w:tab/>
        <w:t>15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2</w:t>
      </w:r>
      <w:r w:rsidRPr="00D552E6">
        <w:rPr>
          <w:rFonts w:ascii="Times New Roman" w:hAnsi="Times New Roman" w:cs="Times New Roman"/>
          <w:sz w:val="28"/>
          <w:szCs w:val="28"/>
        </w:rPr>
        <w:tab/>
        <w:t>Практические занятия</w:t>
      </w:r>
      <w:r w:rsidRPr="00D552E6">
        <w:rPr>
          <w:rFonts w:ascii="Times New Roman" w:hAnsi="Times New Roman" w:cs="Times New Roman"/>
          <w:sz w:val="28"/>
          <w:szCs w:val="28"/>
        </w:rPr>
        <w:tab/>
        <w:t>15</w:t>
      </w:r>
      <w:r w:rsidRPr="00D552E6">
        <w:rPr>
          <w:rFonts w:ascii="Times New Roman" w:hAnsi="Times New Roman" w:cs="Times New Roman"/>
          <w:sz w:val="28"/>
          <w:szCs w:val="28"/>
        </w:rPr>
        <w:tab/>
        <w:t>15</w:t>
      </w:r>
      <w:r w:rsidRPr="00D552E6">
        <w:rPr>
          <w:rFonts w:ascii="Times New Roman" w:hAnsi="Times New Roman" w:cs="Times New Roman"/>
          <w:sz w:val="28"/>
          <w:szCs w:val="28"/>
        </w:rPr>
        <w:tab/>
        <w:t>30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3</w:t>
      </w:r>
      <w:r w:rsidRPr="00D552E6">
        <w:rPr>
          <w:rFonts w:ascii="Times New Roman" w:hAnsi="Times New Roman" w:cs="Times New Roman"/>
          <w:sz w:val="28"/>
          <w:szCs w:val="28"/>
        </w:rPr>
        <w:tab/>
        <w:t>СРМП</w:t>
      </w:r>
      <w:r w:rsidRPr="00D552E6">
        <w:rPr>
          <w:rFonts w:ascii="Times New Roman" w:hAnsi="Times New Roman" w:cs="Times New Roman"/>
          <w:sz w:val="28"/>
          <w:szCs w:val="28"/>
        </w:rPr>
        <w:tab/>
        <w:t>22</w:t>
      </w:r>
      <w:r w:rsidRPr="00D552E6">
        <w:rPr>
          <w:rFonts w:ascii="Times New Roman" w:hAnsi="Times New Roman" w:cs="Times New Roman"/>
          <w:sz w:val="28"/>
          <w:szCs w:val="28"/>
        </w:rPr>
        <w:tab/>
        <w:t>23</w:t>
      </w:r>
      <w:r w:rsidRPr="00D552E6">
        <w:rPr>
          <w:rFonts w:ascii="Times New Roman" w:hAnsi="Times New Roman" w:cs="Times New Roman"/>
          <w:sz w:val="28"/>
          <w:szCs w:val="28"/>
        </w:rPr>
        <w:tab/>
        <w:t>45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4</w:t>
      </w:r>
      <w:r w:rsidRPr="00D552E6">
        <w:rPr>
          <w:rFonts w:ascii="Times New Roman" w:hAnsi="Times New Roman" w:cs="Times New Roman"/>
          <w:sz w:val="28"/>
          <w:szCs w:val="28"/>
        </w:rPr>
        <w:tab/>
        <w:t>СРМ</w:t>
      </w:r>
      <w:r w:rsidRPr="00D552E6">
        <w:rPr>
          <w:rFonts w:ascii="Times New Roman" w:hAnsi="Times New Roman" w:cs="Times New Roman"/>
          <w:sz w:val="28"/>
          <w:szCs w:val="28"/>
        </w:rPr>
        <w:tab/>
        <w:t>67</w:t>
      </w:r>
      <w:r w:rsidRPr="00D552E6">
        <w:rPr>
          <w:rFonts w:ascii="Times New Roman" w:hAnsi="Times New Roman" w:cs="Times New Roman"/>
          <w:sz w:val="28"/>
          <w:szCs w:val="28"/>
        </w:rPr>
        <w:tab/>
        <w:t>68</w:t>
      </w:r>
      <w:r w:rsidRPr="00D552E6">
        <w:rPr>
          <w:rFonts w:ascii="Times New Roman" w:hAnsi="Times New Roman" w:cs="Times New Roman"/>
          <w:sz w:val="28"/>
          <w:szCs w:val="28"/>
        </w:rPr>
        <w:tab/>
        <w:t>135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5</w:t>
      </w:r>
      <w:r w:rsidRPr="00D552E6">
        <w:rPr>
          <w:rFonts w:ascii="Times New Roman" w:hAnsi="Times New Roman" w:cs="Times New Roman"/>
          <w:sz w:val="28"/>
          <w:szCs w:val="28"/>
        </w:rPr>
        <w:tab/>
        <w:t>Рубежный контроль</w:t>
      </w:r>
      <w:r w:rsidRPr="00D552E6">
        <w:rPr>
          <w:rFonts w:ascii="Times New Roman" w:hAnsi="Times New Roman" w:cs="Times New Roman"/>
          <w:sz w:val="28"/>
          <w:szCs w:val="28"/>
        </w:rPr>
        <w:tab/>
        <w:t>1</w:t>
      </w:r>
      <w:r w:rsidRPr="00D552E6">
        <w:rPr>
          <w:rFonts w:ascii="Times New Roman" w:hAnsi="Times New Roman" w:cs="Times New Roman"/>
          <w:sz w:val="28"/>
          <w:szCs w:val="28"/>
        </w:rPr>
        <w:tab/>
        <w:t>1</w:t>
      </w:r>
      <w:r w:rsidRPr="00D552E6">
        <w:rPr>
          <w:rFonts w:ascii="Times New Roman" w:hAnsi="Times New Roman" w:cs="Times New Roman"/>
          <w:sz w:val="28"/>
          <w:szCs w:val="28"/>
        </w:rPr>
        <w:tab/>
        <w:t>2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6</w:t>
      </w:r>
      <w:r w:rsidRPr="00D552E6">
        <w:rPr>
          <w:rFonts w:ascii="Times New Roman" w:hAnsi="Times New Roman" w:cs="Times New Roman"/>
          <w:sz w:val="28"/>
          <w:szCs w:val="28"/>
        </w:rPr>
        <w:tab/>
        <w:t>Итоговый контроль</w:t>
      </w:r>
      <w:r w:rsidRPr="00D552E6">
        <w:rPr>
          <w:rFonts w:ascii="Times New Roman" w:hAnsi="Times New Roman" w:cs="Times New Roman"/>
          <w:sz w:val="28"/>
          <w:szCs w:val="28"/>
        </w:rPr>
        <w:tab/>
        <w:t>экзамен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ТЕХНИЧЕСКИЙ УНИВЕРСИТЕТ им. Д.СЕРИКБАЕВА</w:t>
      </w:r>
      <w:r w:rsidRPr="00D552E6">
        <w:rPr>
          <w:rFonts w:ascii="Times New Roman" w:hAnsi="Times New Roman" w:cs="Times New Roman"/>
          <w:sz w:val="28"/>
          <w:szCs w:val="28"/>
        </w:rPr>
        <w:tab/>
        <w:t>Ф2 И ВКГТУ 701.01-01-1-2011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Система менеджмента качества </w:t>
      </w:r>
      <w:r w:rsidRPr="00D552E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Силлабус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(программа обучения по дисциплине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для магистранта)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Стр. 5 из 14</w:t>
      </w:r>
      <w:r w:rsidRPr="00D552E6">
        <w:rPr>
          <w:rFonts w:ascii="Times New Roman" w:hAnsi="Times New Roman" w:cs="Times New Roman"/>
          <w:sz w:val="28"/>
          <w:szCs w:val="28"/>
        </w:rPr>
        <w:cr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D552E6">
        <w:rPr>
          <w:rFonts w:ascii="Times New Roman" w:hAnsi="Times New Roman" w:cs="Times New Roman"/>
          <w:sz w:val="28"/>
          <w:szCs w:val="28"/>
        </w:rPr>
        <w:t>2.2  Перечень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тем лекционных занятий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Таблица 2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Наименование темы, ее содержание</w:t>
      </w:r>
      <w:r w:rsidRPr="00D552E6">
        <w:rPr>
          <w:rFonts w:ascii="Times New Roman" w:hAnsi="Times New Roman" w:cs="Times New Roman"/>
          <w:sz w:val="28"/>
          <w:szCs w:val="28"/>
        </w:rPr>
        <w:tab/>
        <w:t>Трудоемкость, час.</w:t>
      </w:r>
      <w:r w:rsidRPr="00D552E6">
        <w:rPr>
          <w:rFonts w:ascii="Times New Roman" w:hAnsi="Times New Roman" w:cs="Times New Roman"/>
          <w:sz w:val="28"/>
          <w:szCs w:val="28"/>
        </w:rPr>
        <w:tab/>
        <w:t>Рекомендуемая литература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1</w:t>
      </w:r>
      <w:r w:rsidRPr="00D552E6">
        <w:rPr>
          <w:rFonts w:ascii="Times New Roman" w:hAnsi="Times New Roman" w:cs="Times New Roman"/>
          <w:sz w:val="28"/>
          <w:szCs w:val="28"/>
        </w:rPr>
        <w:tab/>
        <w:t>2</w:t>
      </w:r>
      <w:r w:rsidRPr="00D552E6">
        <w:rPr>
          <w:rFonts w:ascii="Times New Roman" w:hAnsi="Times New Roman" w:cs="Times New Roman"/>
          <w:sz w:val="28"/>
          <w:szCs w:val="28"/>
        </w:rPr>
        <w:tab/>
        <w:t>3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Характеристика и анализ системы государственного земельного кадастра в Республике Казахстан. Составные части земельного кадастра, принципы кадастра, методы получения, обработки и анализа данных в кадастре. </w:t>
      </w:r>
      <w:r w:rsidRPr="00D552E6">
        <w:rPr>
          <w:rFonts w:ascii="Times New Roman" w:hAnsi="Times New Roman" w:cs="Times New Roman"/>
          <w:sz w:val="28"/>
          <w:szCs w:val="28"/>
        </w:rPr>
        <w:tab/>
        <w:t>1</w:t>
      </w:r>
      <w:r w:rsidRPr="00D552E6">
        <w:rPr>
          <w:rFonts w:ascii="Times New Roman" w:hAnsi="Times New Roman" w:cs="Times New Roman"/>
          <w:sz w:val="28"/>
          <w:szCs w:val="28"/>
        </w:rPr>
        <w:tab/>
        <w:t>1,2,3,10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Статистический анализ отчетных и учетных данных с использованием компьютерных программ. Методические особенности применения компьютерной технологии в кадастре.</w:t>
      </w:r>
      <w:r w:rsidRPr="00D552E6">
        <w:rPr>
          <w:rFonts w:ascii="Times New Roman" w:hAnsi="Times New Roman" w:cs="Times New Roman"/>
          <w:sz w:val="28"/>
          <w:szCs w:val="28"/>
        </w:rPr>
        <w:tab/>
        <w:t>1</w:t>
      </w:r>
      <w:r w:rsidRPr="00D552E6">
        <w:rPr>
          <w:rFonts w:ascii="Times New Roman" w:hAnsi="Times New Roman" w:cs="Times New Roman"/>
          <w:sz w:val="28"/>
          <w:szCs w:val="28"/>
        </w:rPr>
        <w:tab/>
        <w:t>2,3,4,6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Формирование АИС, как основного функционального блока в составе государственного земельного кадастра.</w:t>
      </w:r>
      <w:r w:rsidRPr="00D552E6">
        <w:rPr>
          <w:rFonts w:ascii="Times New Roman" w:hAnsi="Times New Roman" w:cs="Times New Roman"/>
          <w:sz w:val="28"/>
          <w:szCs w:val="28"/>
        </w:rPr>
        <w:tab/>
        <w:t>1</w:t>
      </w:r>
      <w:r w:rsidRPr="00D552E6">
        <w:rPr>
          <w:rFonts w:ascii="Times New Roman" w:hAnsi="Times New Roman" w:cs="Times New Roman"/>
          <w:sz w:val="28"/>
          <w:szCs w:val="28"/>
        </w:rPr>
        <w:tab/>
        <w:t>2,3,6,9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Новые подходы в содержании и порядке ведения работ по регистрации прав собственности на земельные участки и землепользования.</w:t>
      </w:r>
      <w:r w:rsidRPr="00D552E6">
        <w:rPr>
          <w:rFonts w:ascii="Times New Roman" w:hAnsi="Times New Roman" w:cs="Times New Roman"/>
          <w:sz w:val="28"/>
          <w:szCs w:val="28"/>
        </w:rPr>
        <w:tab/>
        <w:t>1</w:t>
      </w:r>
      <w:r w:rsidRPr="00D552E6">
        <w:rPr>
          <w:rFonts w:ascii="Times New Roman" w:hAnsi="Times New Roman" w:cs="Times New Roman"/>
          <w:sz w:val="28"/>
          <w:szCs w:val="28"/>
        </w:rPr>
        <w:tab/>
        <w:t>1,2,3,4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lastRenderedPageBreak/>
        <w:t xml:space="preserve">Сравнительный анализ особенностей сложившихся автоматизированных информационных земельных </w:t>
      </w:r>
      <w:proofErr w:type="gramStart"/>
      <w:r w:rsidRPr="00D552E6">
        <w:rPr>
          <w:rFonts w:ascii="Times New Roman" w:hAnsi="Times New Roman" w:cs="Times New Roman"/>
          <w:sz w:val="28"/>
          <w:szCs w:val="28"/>
        </w:rPr>
        <w:t>систем  в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развитых зарубежных странах, странах СНГ, возможности применения их опыта в РК.</w:t>
      </w:r>
      <w:r w:rsidRPr="00D552E6">
        <w:rPr>
          <w:rFonts w:ascii="Times New Roman" w:hAnsi="Times New Roman" w:cs="Times New Roman"/>
          <w:sz w:val="28"/>
          <w:szCs w:val="28"/>
        </w:rPr>
        <w:tab/>
        <w:t>2</w:t>
      </w:r>
      <w:r w:rsidRPr="00D552E6">
        <w:rPr>
          <w:rFonts w:ascii="Times New Roman" w:hAnsi="Times New Roman" w:cs="Times New Roman"/>
          <w:sz w:val="28"/>
          <w:szCs w:val="28"/>
        </w:rPr>
        <w:tab/>
        <w:t>4,6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Характеристика земельно-регистрационных документов, новые формы документов. Последовательность и содержание земельно-регистрационного процесса.</w:t>
      </w:r>
      <w:r w:rsidRPr="00D552E6">
        <w:rPr>
          <w:rFonts w:ascii="Times New Roman" w:hAnsi="Times New Roman" w:cs="Times New Roman"/>
          <w:sz w:val="28"/>
          <w:szCs w:val="28"/>
        </w:rPr>
        <w:tab/>
        <w:t>2</w:t>
      </w:r>
      <w:r w:rsidRPr="00D552E6">
        <w:rPr>
          <w:rFonts w:ascii="Times New Roman" w:hAnsi="Times New Roman" w:cs="Times New Roman"/>
          <w:sz w:val="28"/>
          <w:szCs w:val="28"/>
        </w:rPr>
        <w:tab/>
        <w:t>1,2,3,5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Автоматизация работ по регистрации земельных участков. Проблема создания единой формы регистрации земли и недвижимости.</w:t>
      </w:r>
      <w:r w:rsidRPr="00D552E6">
        <w:rPr>
          <w:rFonts w:ascii="Times New Roman" w:hAnsi="Times New Roman" w:cs="Times New Roman"/>
          <w:sz w:val="28"/>
          <w:szCs w:val="28"/>
        </w:rPr>
        <w:tab/>
        <w:t>1</w:t>
      </w:r>
      <w:r w:rsidRPr="00D552E6">
        <w:rPr>
          <w:rFonts w:ascii="Times New Roman" w:hAnsi="Times New Roman" w:cs="Times New Roman"/>
          <w:sz w:val="28"/>
          <w:szCs w:val="28"/>
        </w:rPr>
        <w:tab/>
        <w:t>1,2,8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Структура и функции органов системы Агентства по управлению земельными ресурсами Республики Казахстан.</w:t>
      </w:r>
      <w:r w:rsidRPr="00D552E6">
        <w:rPr>
          <w:rFonts w:ascii="Times New Roman" w:hAnsi="Times New Roman" w:cs="Times New Roman"/>
          <w:sz w:val="28"/>
          <w:szCs w:val="28"/>
        </w:rPr>
        <w:tab/>
        <w:t>1</w:t>
      </w:r>
      <w:r w:rsidRPr="00D552E6">
        <w:rPr>
          <w:rFonts w:ascii="Times New Roman" w:hAnsi="Times New Roman" w:cs="Times New Roman"/>
          <w:sz w:val="28"/>
          <w:szCs w:val="28"/>
        </w:rPr>
        <w:tab/>
        <w:t>10,11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ТЕХНИЧЕСКИЙ УНИВЕРСИТЕТ им. Д.СЕРИКБАЕВА</w:t>
      </w:r>
      <w:r w:rsidRPr="00D552E6">
        <w:rPr>
          <w:rFonts w:ascii="Times New Roman" w:hAnsi="Times New Roman" w:cs="Times New Roman"/>
          <w:sz w:val="28"/>
          <w:szCs w:val="28"/>
        </w:rPr>
        <w:tab/>
        <w:t>Ф2 И ВКГТУ 701.01-01-1-2011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Система менеджмента качества </w:t>
      </w:r>
      <w:r w:rsidRPr="00D552E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Силлабус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(программа обучения по дисциплине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для магистранта)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Стр. 6 из 14</w:t>
      </w:r>
      <w:r w:rsidRPr="00D552E6">
        <w:rPr>
          <w:rFonts w:ascii="Times New Roman" w:hAnsi="Times New Roman" w:cs="Times New Roman"/>
          <w:sz w:val="28"/>
          <w:szCs w:val="28"/>
        </w:rPr>
        <w:cr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Продолжение </w:t>
      </w:r>
      <w:proofErr w:type="gramStart"/>
      <w:r w:rsidRPr="00D552E6">
        <w:rPr>
          <w:rFonts w:ascii="Times New Roman" w:hAnsi="Times New Roman" w:cs="Times New Roman"/>
          <w:sz w:val="28"/>
          <w:szCs w:val="28"/>
        </w:rPr>
        <w:t>таблицы  2</w:t>
      </w:r>
      <w:proofErr w:type="gramEnd"/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1</w:t>
      </w:r>
      <w:r w:rsidRPr="00D552E6">
        <w:rPr>
          <w:rFonts w:ascii="Times New Roman" w:hAnsi="Times New Roman" w:cs="Times New Roman"/>
          <w:sz w:val="28"/>
          <w:szCs w:val="28"/>
        </w:rPr>
        <w:tab/>
        <w:t>2</w:t>
      </w:r>
      <w:r w:rsidRPr="00D552E6">
        <w:rPr>
          <w:rFonts w:ascii="Times New Roman" w:hAnsi="Times New Roman" w:cs="Times New Roman"/>
          <w:sz w:val="28"/>
          <w:szCs w:val="28"/>
        </w:rPr>
        <w:tab/>
        <w:t>3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Земельно-кадастровые учетные единицы и документация. Учет земельных участков и регистрации в базе данных АИС ГЗК.</w:t>
      </w:r>
      <w:r w:rsidRPr="00D552E6">
        <w:rPr>
          <w:rFonts w:ascii="Times New Roman" w:hAnsi="Times New Roman" w:cs="Times New Roman"/>
          <w:sz w:val="28"/>
          <w:szCs w:val="28"/>
        </w:rPr>
        <w:tab/>
        <w:t>1</w:t>
      </w:r>
      <w:r w:rsidRPr="00D552E6">
        <w:rPr>
          <w:rFonts w:ascii="Times New Roman" w:hAnsi="Times New Roman" w:cs="Times New Roman"/>
          <w:sz w:val="28"/>
          <w:szCs w:val="28"/>
        </w:rPr>
        <w:tab/>
        <w:t>1, 2, 3, 6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Отчет и земельный баланс. Методика составления ежегодного земельного отчета. Земельно-отчетная документация.</w:t>
      </w:r>
      <w:r w:rsidRPr="00D552E6">
        <w:rPr>
          <w:rFonts w:ascii="Times New Roman" w:hAnsi="Times New Roman" w:cs="Times New Roman"/>
          <w:sz w:val="28"/>
          <w:szCs w:val="28"/>
        </w:rPr>
        <w:tab/>
        <w:t>1</w:t>
      </w:r>
      <w:r w:rsidRPr="00D552E6">
        <w:rPr>
          <w:rFonts w:ascii="Times New Roman" w:hAnsi="Times New Roman" w:cs="Times New Roman"/>
          <w:sz w:val="28"/>
          <w:szCs w:val="28"/>
        </w:rPr>
        <w:tab/>
        <w:t>1,2,3,10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Методы кадастровой оценки и зонирования земель разных категорий.</w:t>
      </w:r>
      <w:r w:rsidRPr="00D552E6">
        <w:rPr>
          <w:rFonts w:ascii="Times New Roman" w:hAnsi="Times New Roman" w:cs="Times New Roman"/>
          <w:sz w:val="28"/>
          <w:szCs w:val="28"/>
        </w:rPr>
        <w:tab/>
        <w:t>1</w:t>
      </w:r>
      <w:r w:rsidRPr="00D552E6">
        <w:rPr>
          <w:rFonts w:ascii="Times New Roman" w:hAnsi="Times New Roman" w:cs="Times New Roman"/>
          <w:sz w:val="28"/>
          <w:szCs w:val="28"/>
        </w:rPr>
        <w:tab/>
        <w:t>8,14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Налогообложение земли, система налогообложения земель Республики Казахстан.</w:t>
      </w:r>
      <w:r w:rsidRPr="00D552E6">
        <w:rPr>
          <w:rFonts w:ascii="Times New Roman" w:hAnsi="Times New Roman" w:cs="Times New Roman"/>
          <w:sz w:val="28"/>
          <w:szCs w:val="28"/>
        </w:rPr>
        <w:tab/>
        <w:t>1</w:t>
      </w:r>
      <w:r w:rsidRPr="00D552E6">
        <w:rPr>
          <w:rFonts w:ascii="Times New Roman" w:hAnsi="Times New Roman" w:cs="Times New Roman"/>
          <w:sz w:val="28"/>
          <w:szCs w:val="28"/>
        </w:rPr>
        <w:tab/>
        <w:t>8,11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lastRenderedPageBreak/>
        <w:t>Использование информации мониторинга земель для целей земельного кадастра и охраны земельных ресурсов.</w:t>
      </w:r>
      <w:r w:rsidRPr="00D552E6">
        <w:rPr>
          <w:rFonts w:ascii="Times New Roman" w:hAnsi="Times New Roman" w:cs="Times New Roman"/>
          <w:sz w:val="28"/>
          <w:szCs w:val="28"/>
        </w:rPr>
        <w:tab/>
        <w:t>1</w:t>
      </w:r>
      <w:r w:rsidRPr="00D552E6">
        <w:rPr>
          <w:rFonts w:ascii="Times New Roman" w:hAnsi="Times New Roman" w:cs="Times New Roman"/>
          <w:sz w:val="28"/>
          <w:szCs w:val="28"/>
        </w:rPr>
        <w:tab/>
        <w:t>1,2,8,9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2.3 Перечень тем практических занятий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Таблица 3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Название темы</w:t>
      </w:r>
      <w:r w:rsidRPr="00D552E6">
        <w:rPr>
          <w:rFonts w:ascii="Times New Roman" w:hAnsi="Times New Roman" w:cs="Times New Roman"/>
          <w:sz w:val="28"/>
          <w:szCs w:val="28"/>
        </w:rPr>
        <w:tab/>
        <w:t>Часы</w:t>
      </w:r>
      <w:r w:rsidRPr="00D552E6">
        <w:rPr>
          <w:rFonts w:ascii="Times New Roman" w:hAnsi="Times New Roman" w:cs="Times New Roman"/>
          <w:sz w:val="28"/>
          <w:szCs w:val="28"/>
        </w:rPr>
        <w:tab/>
        <w:t>Литература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Компьютерные методы получения, обработки кадастровой информации. Кадастровая документация, порядок заполнения и внесения в компьютер. </w:t>
      </w:r>
      <w:r w:rsidRPr="00D552E6">
        <w:rPr>
          <w:rFonts w:ascii="Times New Roman" w:hAnsi="Times New Roman" w:cs="Times New Roman"/>
          <w:sz w:val="28"/>
          <w:szCs w:val="28"/>
        </w:rPr>
        <w:tab/>
        <w:t>4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4,12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Регистрация прав на землю и землепользование Учет земель.</w:t>
      </w:r>
      <w:r w:rsidRPr="00D552E6">
        <w:rPr>
          <w:rFonts w:ascii="Times New Roman" w:hAnsi="Times New Roman" w:cs="Times New Roman"/>
          <w:sz w:val="28"/>
          <w:szCs w:val="28"/>
        </w:rPr>
        <w:tab/>
        <w:t>4</w:t>
      </w:r>
      <w:r w:rsidRPr="00D552E6">
        <w:rPr>
          <w:rFonts w:ascii="Times New Roman" w:hAnsi="Times New Roman" w:cs="Times New Roman"/>
          <w:sz w:val="28"/>
          <w:szCs w:val="28"/>
        </w:rPr>
        <w:tab/>
        <w:t>2,3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Автоматизация составления земельного баланса и годового отчета.</w:t>
      </w:r>
      <w:r w:rsidRPr="00D552E6">
        <w:rPr>
          <w:rFonts w:ascii="Times New Roman" w:hAnsi="Times New Roman" w:cs="Times New Roman"/>
          <w:sz w:val="28"/>
          <w:szCs w:val="28"/>
        </w:rPr>
        <w:tab/>
        <w:t>4</w:t>
      </w:r>
      <w:r w:rsidRPr="00D552E6">
        <w:rPr>
          <w:rFonts w:ascii="Times New Roman" w:hAnsi="Times New Roman" w:cs="Times New Roman"/>
          <w:sz w:val="28"/>
          <w:szCs w:val="28"/>
        </w:rPr>
        <w:tab/>
        <w:t>6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Статистические методы получения, обработки и анализа данных в земельном кадастре. </w:t>
      </w:r>
      <w:r w:rsidRPr="00D552E6">
        <w:rPr>
          <w:rFonts w:ascii="Times New Roman" w:hAnsi="Times New Roman" w:cs="Times New Roman"/>
          <w:sz w:val="28"/>
          <w:szCs w:val="28"/>
        </w:rPr>
        <w:tab/>
        <w:t>5</w:t>
      </w:r>
      <w:r w:rsidRPr="00D552E6">
        <w:rPr>
          <w:rFonts w:ascii="Times New Roman" w:hAnsi="Times New Roman" w:cs="Times New Roman"/>
          <w:sz w:val="28"/>
          <w:szCs w:val="28"/>
        </w:rPr>
        <w:tab/>
        <w:t>6,9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Особенности кадастровой оценки земель несельскохозяйственного назначения. Комплексный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геоэкологический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подход.</w:t>
      </w:r>
      <w:r w:rsidRPr="00D552E6">
        <w:rPr>
          <w:rFonts w:ascii="Times New Roman" w:hAnsi="Times New Roman" w:cs="Times New Roman"/>
          <w:sz w:val="28"/>
          <w:szCs w:val="28"/>
        </w:rPr>
        <w:tab/>
        <w:t>4</w:t>
      </w:r>
      <w:r w:rsidRPr="00D552E6">
        <w:rPr>
          <w:rFonts w:ascii="Times New Roman" w:hAnsi="Times New Roman" w:cs="Times New Roman"/>
          <w:sz w:val="28"/>
          <w:szCs w:val="28"/>
        </w:rPr>
        <w:tab/>
        <w:t>8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Земельно-кадастровый картографический материал. Технология электронного картирования.</w:t>
      </w:r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  <w:t>5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9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Методика земельно-оценочного районирования населенных пунктов</w:t>
      </w:r>
      <w:r w:rsidRPr="00D552E6">
        <w:rPr>
          <w:rFonts w:ascii="Times New Roman" w:hAnsi="Times New Roman" w:cs="Times New Roman"/>
          <w:sz w:val="28"/>
          <w:szCs w:val="28"/>
        </w:rPr>
        <w:tab/>
        <w:t>4</w:t>
      </w:r>
      <w:r w:rsidRPr="00D552E6">
        <w:rPr>
          <w:rFonts w:ascii="Times New Roman" w:hAnsi="Times New Roman" w:cs="Times New Roman"/>
          <w:sz w:val="28"/>
          <w:szCs w:val="28"/>
        </w:rPr>
        <w:tab/>
        <w:t>8,9,14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ТЕХНИЧЕСКИЙ УНИВЕРСИТЕТ им. Д.СЕРИКБАЕВА</w:t>
      </w:r>
      <w:r w:rsidRPr="00D552E6">
        <w:rPr>
          <w:rFonts w:ascii="Times New Roman" w:hAnsi="Times New Roman" w:cs="Times New Roman"/>
          <w:sz w:val="28"/>
          <w:szCs w:val="28"/>
        </w:rPr>
        <w:tab/>
        <w:t>Ф2 И ВКГТУ 701.01-01-1-2011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lastRenderedPageBreak/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Система менеджмента качества </w:t>
      </w:r>
      <w:r w:rsidRPr="00D552E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Силлабус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(программа обучения по дисциплине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для магистранта)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Стр. 7 из 14</w:t>
      </w:r>
      <w:r w:rsidRPr="00D552E6">
        <w:rPr>
          <w:rFonts w:ascii="Times New Roman" w:hAnsi="Times New Roman" w:cs="Times New Roman"/>
          <w:sz w:val="28"/>
          <w:szCs w:val="28"/>
        </w:rPr>
        <w:cr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2.4 Перечень тем самостоятельной работы магистранта с преподавателем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Таблица 4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Название темы</w:t>
      </w:r>
      <w:r w:rsidRPr="00D552E6">
        <w:rPr>
          <w:rFonts w:ascii="Times New Roman" w:hAnsi="Times New Roman" w:cs="Times New Roman"/>
          <w:sz w:val="28"/>
          <w:szCs w:val="28"/>
        </w:rPr>
        <w:tab/>
        <w:t>Часы</w:t>
      </w:r>
      <w:r w:rsidRPr="00D552E6">
        <w:rPr>
          <w:rFonts w:ascii="Times New Roman" w:hAnsi="Times New Roman" w:cs="Times New Roman"/>
          <w:sz w:val="28"/>
          <w:szCs w:val="28"/>
        </w:rPr>
        <w:tab/>
        <w:t>Литература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Компьютерные методы получения, обработки и анализа данных в кадастре.</w:t>
      </w:r>
      <w:r w:rsidRPr="00D552E6">
        <w:rPr>
          <w:rFonts w:ascii="Times New Roman" w:hAnsi="Times New Roman" w:cs="Times New Roman"/>
          <w:sz w:val="28"/>
          <w:szCs w:val="28"/>
        </w:rPr>
        <w:tab/>
        <w:t>2</w:t>
      </w:r>
      <w:r w:rsidRPr="00D552E6">
        <w:rPr>
          <w:rFonts w:ascii="Times New Roman" w:hAnsi="Times New Roman" w:cs="Times New Roman"/>
          <w:sz w:val="28"/>
          <w:szCs w:val="28"/>
        </w:rPr>
        <w:tab/>
        <w:t>1,2,6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Кадастровая документация, инструментарий и технология ведения ГИС.</w:t>
      </w:r>
      <w:r w:rsidRPr="00D552E6">
        <w:rPr>
          <w:rFonts w:ascii="Times New Roman" w:hAnsi="Times New Roman" w:cs="Times New Roman"/>
          <w:sz w:val="28"/>
          <w:szCs w:val="28"/>
        </w:rPr>
        <w:tab/>
        <w:t>3</w:t>
      </w:r>
      <w:r w:rsidRPr="00D552E6">
        <w:rPr>
          <w:rFonts w:ascii="Times New Roman" w:hAnsi="Times New Roman" w:cs="Times New Roman"/>
          <w:sz w:val="28"/>
          <w:szCs w:val="28"/>
        </w:rPr>
        <w:tab/>
        <w:t>1,2,3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 Система регистрации и управления земельной собственностью, мониторинг земельных ресурсов и охрана земель.</w:t>
      </w:r>
      <w:r w:rsidRPr="00D552E6">
        <w:rPr>
          <w:rFonts w:ascii="Times New Roman" w:hAnsi="Times New Roman" w:cs="Times New Roman"/>
          <w:sz w:val="28"/>
          <w:szCs w:val="28"/>
        </w:rPr>
        <w:tab/>
        <w:t>2</w:t>
      </w:r>
      <w:r w:rsidRPr="00D552E6">
        <w:rPr>
          <w:rFonts w:ascii="Times New Roman" w:hAnsi="Times New Roman" w:cs="Times New Roman"/>
          <w:sz w:val="28"/>
          <w:szCs w:val="28"/>
        </w:rPr>
        <w:tab/>
        <w:t>1,2,4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Учет земель в районе (городе), области.</w:t>
      </w:r>
      <w:r w:rsidRPr="00D552E6">
        <w:rPr>
          <w:rFonts w:ascii="Times New Roman" w:hAnsi="Times New Roman" w:cs="Times New Roman"/>
          <w:sz w:val="28"/>
          <w:szCs w:val="28"/>
        </w:rPr>
        <w:tab/>
        <w:t>3</w:t>
      </w:r>
      <w:r w:rsidRPr="00D552E6">
        <w:rPr>
          <w:rFonts w:ascii="Times New Roman" w:hAnsi="Times New Roman" w:cs="Times New Roman"/>
          <w:sz w:val="28"/>
          <w:szCs w:val="28"/>
        </w:rPr>
        <w:tab/>
        <w:t>1,2,3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Автоматизация составления земельного баланса.</w:t>
      </w:r>
      <w:r w:rsidRPr="00D552E6">
        <w:rPr>
          <w:rFonts w:ascii="Times New Roman" w:hAnsi="Times New Roman" w:cs="Times New Roman"/>
          <w:sz w:val="28"/>
          <w:szCs w:val="28"/>
        </w:rPr>
        <w:tab/>
        <w:t>3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Автоматизация составления годового отчета.</w:t>
      </w:r>
      <w:r w:rsidRPr="00D552E6">
        <w:rPr>
          <w:rFonts w:ascii="Times New Roman" w:hAnsi="Times New Roman" w:cs="Times New Roman"/>
          <w:sz w:val="28"/>
          <w:szCs w:val="28"/>
        </w:rPr>
        <w:tab/>
        <w:t>2</w:t>
      </w:r>
      <w:r w:rsidRPr="00D552E6">
        <w:rPr>
          <w:rFonts w:ascii="Times New Roman" w:hAnsi="Times New Roman" w:cs="Times New Roman"/>
          <w:sz w:val="28"/>
          <w:szCs w:val="28"/>
        </w:rPr>
        <w:tab/>
        <w:t>2,6,10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Методические основы кадастровой оценки земель сельскохозяйственного назначения.</w:t>
      </w:r>
      <w:r w:rsidRPr="00D552E6">
        <w:rPr>
          <w:rFonts w:ascii="Times New Roman" w:hAnsi="Times New Roman" w:cs="Times New Roman"/>
          <w:sz w:val="28"/>
          <w:szCs w:val="28"/>
        </w:rPr>
        <w:tab/>
        <w:t>2</w:t>
      </w:r>
      <w:r w:rsidRPr="00D552E6">
        <w:rPr>
          <w:rFonts w:ascii="Times New Roman" w:hAnsi="Times New Roman" w:cs="Times New Roman"/>
          <w:sz w:val="28"/>
          <w:szCs w:val="28"/>
        </w:rPr>
        <w:tab/>
        <w:t>2, 3, 8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Земельно-кадастровый картографический материал, методики его разработки, перевода в цифровую форму представления.</w:t>
      </w:r>
      <w:r w:rsidRPr="00D552E6">
        <w:rPr>
          <w:rFonts w:ascii="Times New Roman" w:hAnsi="Times New Roman" w:cs="Times New Roman"/>
          <w:sz w:val="28"/>
          <w:szCs w:val="28"/>
        </w:rPr>
        <w:tab/>
        <w:t>2</w:t>
      </w:r>
      <w:r w:rsidRPr="00D552E6">
        <w:rPr>
          <w:rFonts w:ascii="Times New Roman" w:hAnsi="Times New Roman" w:cs="Times New Roman"/>
          <w:sz w:val="28"/>
          <w:szCs w:val="28"/>
        </w:rPr>
        <w:tab/>
        <w:t>2,3,6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Методы выполнения топографо-геодезических работ для целей земельного кадастра.</w:t>
      </w:r>
      <w:r w:rsidRPr="00D552E6">
        <w:rPr>
          <w:rFonts w:ascii="Times New Roman" w:hAnsi="Times New Roman" w:cs="Times New Roman"/>
          <w:sz w:val="28"/>
          <w:szCs w:val="28"/>
        </w:rPr>
        <w:tab/>
        <w:t>3</w:t>
      </w:r>
      <w:r w:rsidRPr="00D552E6">
        <w:rPr>
          <w:rFonts w:ascii="Times New Roman" w:hAnsi="Times New Roman" w:cs="Times New Roman"/>
          <w:sz w:val="28"/>
          <w:szCs w:val="28"/>
        </w:rPr>
        <w:tab/>
        <w:t>1,2,7,10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Совершенствование организации и планирования </w:t>
      </w:r>
      <w:proofErr w:type="gramStart"/>
      <w:r w:rsidRPr="00D552E6">
        <w:rPr>
          <w:rFonts w:ascii="Times New Roman" w:hAnsi="Times New Roman" w:cs="Times New Roman"/>
          <w:sz w:val="28"/>
          <w:szCs w:val="28"/>
        </w:rPr>
        <w:t>работ  по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земельному кадастру.</w:t>
      </w:r>
      <w:r w:rsidRPr="00D552E6">
        <w:rPr>
          <w:rFonts w:ascii="Times New Roman" w:hAnsi="Times New Roman" w:cs="Times New Roman"/>
          <w:sz w:val="28"/>
          <w:szCs w:val="28"/>
        </w:rPr>
        <w:tab/>
        <w:t>3</w:t>
      </w:r>
      <w:r w:rsidRPr="00D552E6">
        <w:rPr>
          <w:rFonts w:ascii="Times New Roman" w:hAnsi="Times New Roman" w:cs="Times New Roman"/>
          <w:sz w:val="28"/>
          <w:szCs w:val="28"/>
        </w:rPr>
        <w:tab/>
        <w:t>1,2,6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Юридическое и техническое оформление прав владения и пользования землей, регистрация землевладений и землепользований; государственный учет земель. </w:t>
      </w:r>
      <w:r w:rsidRPr="00D552E6">
        <w:rPr>
          <w:rFonts w:ascii="Times New Roman" w:hAnsi="Times New Roman" w:cs="Times New Roman"/>
          <w:sz w:val="28"/>
          <w:szCs w:val="28"/>
        </w:rPr>
        <w:tab/>
        <w:t>3</w:t>
      </w:r>
      <w:r w:rsidRPr="00D552E6">
        <w:rPr>
          <w:rFonts w:ascii="Times New Roman" w:hAnsi="Times New Roman" w:cs="Times New Roman"/>
          <w:sz w:val="28"/>
          <w:szCs w:val="28"/>
        </w:rPr>
        <w:tab/>
        <w:t>1,2,11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lastRenderedPageBreak/>
        <w:t>Приемка и контроль кадастровых работ.</w:t>
      </w:r>
      <w:r w:rsidRPr="00D552E6">
        <w:rPr>
          <w:rFonts w:ascii="Times New Roman" w:hAnsi="Times New Roman" w:cs="Times New Roman"/>
          <w:sz w:val="28"/>
          <w:szCs w:val="28"/>
        </w:rPr>
        <w:tab/>
        <w:t>2</w:t>
      </w:r>
      <w:r w:rsidRPr="00D552E6">
        <w:rPr>
          <w:rFonts w:ascii="Times New Roman" w:hAnsi="Times New Roman" w:cs="Times New Roman"/>
          <w:sz w:val="28"/>
          <w:szCs w:val="28"/>
        </w:rPr>
        <w:tab/>
        <w:t>2,3,4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Бонитировка почв, использование материалов оценки земель для целей налогообложения, купли-продажи.</w:t>
      </w:r>
      <w:r w:rsidRPr="00D552E6">
        <w:rPr>
          <w:rFonts w:ascii="Times New Roman" w:hAnsi="Times New Roman" w:cs="Times New Roman"/>
          <w:sz w:val="28"/>
          <w:szCs w:val="28"/>
        </w:rPr>
        <w:tab/>
        <w:t>2</w:t>
      </w:r>
      <w:r w:rsidRPr="00D552E6">
        <w:rPr>
          <w:rFonts w:ascii="Times New Roman" w:hAnsi="Times New Roman" w:cs="Times New Roman"/>
          <w:sz w:val="28"/>
          <w:szCs w:val="28"/>
        </w:rPr>
        <w:tab/>
        <w:t>2, 3, 8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Классификация и методы сбора, хранения и представления информации об объектах землепользования и территорий.</w:t>
      </w:r>
      <w:r w:rsidRPr="00D552E6">
        <w:rPr>
          <w:rFonts w:ascii="Times New Roman" w:hAnsi="Times New Roman" w:cs="Times New Roman"/>
          <w:sz w:val="28"/>
          <w:szCs w:val="28"/>
        </w:rPr>
        <w:tab/>
        <w:t>3</w:t>
      </w:r>
      <w:r w:rsidRPr="00D552E6">
        <w:rPr>
          <w:rFonts w:ascii="Times New Roman" w:hAnsi="Times New Roman" w:cs="Times New Roman"/>
          <w:sz w:val="28"/>
          <w:szCs w:val="28"/>
        </w:rPr>
        <w:tab/>
        <w:t>1,2,7 9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Автоматизированные геоинформационные и кадастровые технологии, их техническое и математическое обеспечение.</w:t>
      </w:r>
      <w:r w:rsidRPr="00D552E6">
        <w:rPr>
          <w:rFonts w:ascii="Times New Roman" w:hAnsi="Times New Roman" w:cs="Times New Roman"/>
          <w:sz w:val="28"/>
          <w:szCs w:val="28"/>
        </w:rPr>
        <w:tab/>
        <w:t>3</w:t>
      </w:r>
      <w:r w:rsidRPr="00D552E6">
        <w:rPr>
          <w:rFonts w:ascii="Times New Roman" w:hAnsi="Times New Roman" w:cs="Times New Roman"/>
          <w:sz w:val="28"/>
          <w:szCs w:val="28"/>
        </w:rPr>
        <w:tab/>
        <w:t>7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Городские кадастровые системы.</w:t>
      </w:r>
      <w:r w:rsidRPr="00D552E6">
        <w:rPr>
          <w:rFonts w:ascii="Times New Roman" w:hAnsi="Times New Roman" w:cs="Times New Roman"/>
          <w:sz w:val="28"/>
          <w:szCs w:val="28"/>
        </w:rPr>
        <w:tab/>
        <w:t>2</w:t>
      </w:r>
      <w:r w:rsidRPr="00D552E6">
        <w:rPr>
          <w:rFonts w:ascii="Times New Roman" w:hAnsi="Times New Roman" w:cs="Times New Roman"/>
          <w:sz w:val="28"/>
          <w:szCs w:val="28"/>
        </w:rPr>
        <w:tab/>
        <w:t>2,3,4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Земельно-кадастровые технологии управления территориями.</w:t>
      </w:r>
      <w:r w:rsidRPr="00D552E6">
        <w:rPr>
          <w:rFonts w:ascii="Times New Roman" w:hAnsi="Times New Roman" w:cs="Times New Roman"/>
          <w:sz w:val="28"/>
          <w:szCs w:val="28"/>
        </w:rPr>
        <w:tab/>
        <w:t>2</w:t>
      </w:r>
      <w:r w:rsidRPr="00D552E6">
        <w:rPr>
          <w:rFonts w:ascii="Times New Roman" w:hAnsi="Times New Roman" w:cs="Times New Roman"/>
          <w:sz w:val="28"/>
          <w:szCs w:val="28"/>
        </w:rPr>
        <w:tab/>
        <w:t>5,6,7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Инструктивно-нормативные документы, регламентирующие работу геоинформационных и земельно-кадастровых процессов и систем.</w:t>
      </w:r>
      <w:r w:rsidRPr="00D552E6">
        <w:rPr>
          <w:rFonts w:ascii="Times New Roman" w:hAnsi="Times New Roman" w:cs="Times New Roman"/>
          <w:sz w:val="28"/>
          <w:szCs w:val="28"/>
        </w:rPr>
        <w:tab/>
        <w:t>3</w:t>
      </w:r>
      <w:r w:rsidRPr="00D552E6">
        <w:rPr>
          <w:rFonts w:ascii="Times New Roman" w:hAnsi="Times New Roman" w:cs="Times New Roman"/>
          <w:sz w:val="28"/>
          <w:szCs w:val="28"/>
        </w:rPr>
        <w:tab/>
        <w:t>2, 3, 6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ТЕХНИЧЕСКИЙ УНИВЕРСИТЕТ им. Д.СЕРИКБАЕВА</w:t>
      </w:r>
      <w:r w:rsidRPr="00D552E6">
        <w:rPr>
          <w:rFonts w:ascii="Times New Roman" w:hAnsi="Times New Roman" w:cs="Times New Roman"/>
          <w:sz w:val="28"/>
          <w:szCs w:val="28"/>
        </w:rPr>
        <w:tab/>
        <w:t>Ф2 И ВКГТУ 701.01-01-1-2011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Система менеджмента качества </w:t>
      </w:r>
      <w:r w:rsidRPr="00D552E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Силлабус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(программа обучения по дисциплине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для магистранта)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Стр. 8 из 14</w:t>
      </w:r>
      <w:r w:rsidRPr="00D552E6">
        <w:rPr>
          <w:rFonts w:ascii="Times New Roman" w:hAnsi="Times New Roman" w:cs="Times New Roman"/>
          <w:sz w:val="28"/>
          <w:szCs w:val="28"/>
        </w:rPr>
        <w:cr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2.5 Перечень тем самостоятельной работы магистранта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Таблица 5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Темы рефератов</w:t>
      </w:r>
      <w:r w:rsidRPr="00D552E6">
        <w:rPr>
          <w:rFonts w:ascii="Times New Roman" w:hAnsi="Times New Roman" w:cs="Times New Roman"/>
          <w:sz w:val="28"/>
          <w:szCs w:val="28"/>
        </w:rPr>
        <w:tab/>
        <w:t>Литература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Земельный фонд Республики Казахстан как объект государственного земельного кадастра.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lastRenderedPageBreak/>
        <w:t>10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Использование кадастровой информации при проведении землеустроительных работ. 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2,3,4,7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Использование кадастровой информации при налогообложении, сделках с землей и недвижимостью.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8,14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Современная нормативно-правовая база регулирования земельных отношений, земельного кадастра.</w:t>
      </w:r>
      <w:r w:rsidRPr="00D552E6">
        <w:rPr>
          <w:rFonts w:ascii="Times New Roman" w:hAnsi="Times New Roman" w:cs="Times New Roman"/>
          <w:sz w:val="28"/>
          <w:szCs w:val="28"/>
        </w:rPr>
        <w:tab/>
        <w:t>1,4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Концепция земельного кадастра в РК.</w:t>
      </w:r>
      <w:r w:rsidRPr="00D552E6">
        <w:rPr>
          <w:rFonts w:ascii="Times New Roman" w:hAnsi="Times New Roman" w:cs="Times New Roman"/>
          <w:sz w:val="28"/>
          <w:szCs w:val="28"/>
        </w:rPr>
        <w:tab/>
        <w:t>10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Методы сбора и обновления информации. Сравнительный анализ методов. Применение зарубежного опыта сбора, систематизации, обновления и хранения данных.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6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Назначение и характеристика учета земель. Учет качества земель.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2,3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Технологическая схема земельного кадастра на основе ГИС- технологий.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6,9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Создание и использование современного банка данных о состоянии земли с помощью компьютерных технологий.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6,9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Проблемы рационального использования земельного фонда в современных условиях.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10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Зарубежный опыт проведения кадастровых работ.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Система кадастра в Швеции, Англии, Австрийская система кадастра.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2,3,4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Современные отечественные и </w:t>
      </w:r>
      <w:proofErr w:type="gramStart"/>
      <w:r w:rsidRPr="00D552E6">
        <w:rPr>
          <w:rFonts w:ascii="Times New Roman" w:hAnsi="Times New Roman" w:cs="Times New Roman"/>
          <w:sz w:val="28"/>
          <w:szCs w:val="28"/>
        </w:rPr>
        <w:t>зарубежные земельно-кадастровые системы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и технологии.</w:t>
      </w:r>
      <w:r w:rsidRPr="00D552E6">
        <w:rPr>
          <w:rFonts w:ascii="Times New Roman" w:hAnsi="Times New Roman" w:cs="Times New Roman"/>
          <w:sz w:val="28"/>
          <w:szCs w:val="28"/>
        </w:rPr>
        <w:tab/>
        <w:t>4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3 СПИСОК РЕКОМЕНДУЕМОЙ ЛИТЕРАТУРЫ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3.1 Основная литература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1 Земельный кодекс Республики Казахстан. – Алматы: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Жеті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Жарғы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>, 2003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D552E6">
        <w:rPr>
          <w:rFonts w:ascii="Times New Roman" w:hAnsi="Times New Roman" w:cs="Times New Roman"/>
          <w:sz w:val="28"/>
          <w:szCs w:val="28"/>
        </w:rPr>
        <w:t>2  Дегтярев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И.В. Земельный кадастр. – М.: Колос, 1979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3 Магазинщиков Т.П. Земельный кадастр. – Львов, 1980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4 </w:t>
      </w:r>
      <w:proofErr w:type="gramStart"/>
      <w:r w:rsidRPr="00D552E6">
        <w:rPr>
          <w:rFonts w:ascii="Times New Roman" w:hAnsi="Times New Roman" w:cs="Times New Roman"/>
          <w:sz w:val="28"/>
          <w:szCs w:val="28"/>
        </w:rPr>
        <w:t>Варламов  А.А.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  Земельный    кадастр.     Теоретические     основы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государственного земельного кадастра. Т.1. – М.: Колос, 2004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ТЕХНИЧЕСКИЙ УНИВЕРСИТЕТ им. Д.СЕРИКБАЕВА</w:t>
      </w:r>
      <w:r w:rsidRPr="00D552E6">
        <w:rPr>
          <w:rFonts w:ascii="Times New Roman" w:hAnsi="Times New Roman" w:cs="Times New Roman"/>
          <w:sz w:val="28"/>
          <w:szCs w:val="28"/>
        </w:rPr>
        <w:tab/>
        <w:t>Ф2 И ВКГТУ 701.01-01-1-2011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Система менеджмента качества </w:t>
      </w:r>
      <w:r w:rsidRPr="00D552E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Силлабус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(программа обучения по дисциплине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для магистранта)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Стр. 9 из 14</w:t>
      </w:r>
      <w:r w:rsidRPr="00D552E6">
        <w:rPr>
          <w:rFonts w:ascii="Times New Roman" w:hAnsi="Times New Roman" w:cs="Times New Roman"/>
          <w:sz w:val="28"/>
          <w:szCs w:val="28"/>
        </w:rPr>
        <w:cr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5 Варламов А.А., Хабаров А.В. Экология землевладения и охраны природных ресурсов: Учебное пособие. –М.: Колос, 1999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6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Пакутинскас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Й.Ю. Обработка данных на ЭВМ для ведения государственного земельного кадастра. – М.: Финансы, 1995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7 Землеустроительное проектирование. / Под ред. С.Н. Волкова. – М.: Колос, 1998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8 Максимов В.А. Кадастровая оценка недвижимости. – Усть-Каменогорск, 2000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lastRenderedPageBreak/>
        <w:t>9 Максимов В.А., Егоров А.Н. Создание электронной основы для экологического мониторинга. Санкт-Петербуржский горный институт им. Плеханова. – Санкт-Петербург, 2001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10 Сейфуллин Ж.Т. Земельный кадастр Казахстана. Алматы, 2000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3.2 Дополнительная литература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11 Архипов П.Г. Земельное право Республики Казахстан. – Алматы: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Жеті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Жарғы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>, 1997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12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Чешев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А.А., Фесенко В.М. Земельный    кадастр. – М.: Колос, 2002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13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Мауль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Я.Я. Экономика и экология землепользования. - Алматы: Кайнар, 1991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14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Ипалаков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Т.Т., Максимов В.А.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Геоэкологическая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оценка земель населенных пунктов. – Усть-Каменогорск: Изд-во ВКТУ, 1999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4 ОЦЕНКА ЗНАНИЙ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4.1 Требования преподавателя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- посещение лекционных и практических занятий по расписанию является обязательным и оценивается 1 баллом за каждый аудиторный час.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- присутствие магистрантов на занятиях проверяется в начале занятий. В случае опоздания магистрант должен бесшумно войти в аудиторию и включиться в работу, а в перерыве объяснить преподавателю причину опоздания.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- во время занятий мобильные телефоны должны быть отключены.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- оцениваемые в баллах работы следует сдавать в установленные сроки. За несвоевременную сдачу работ количество баллов снижается.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- повторное прохождение магистрантом рубежного контроля в случае получения неудовлетворительной оценки не допускается.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Магистранты, получившие средний рейтинг РСР = (Р1 + Р2 + Р3)/3 менее 50%, к экзамену не допускаются.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ТЕХНИЧЕСКИЙ УНИВЕРСИТЕТ им. Д.СЕРИКБАЕВА</w:t>
      </w:r>
      <w:r w:rsidRPr="00D552E6">
        <w:rPr>
          <w:rFonts w:ascii="Times New Roman" w:hAnsi="Times New Roman" w:cs="Times New Roman"/>
          <w:sz w:val="28"/>
          <w:szCs w:val="28"/>
        </w:rPr>
        <w:tab/>
        <w:t>Ф2 И ВКГТУ 701.01-01-1-2011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Система менеджмента качества </w:t>
      </w:r>
      <w:r w:rsidRPr="00D552E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Силлабус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(программа обучения по дисциплине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для магистранта)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Стр. 10 из 14</w:t>
      </w:r>
      <w:r w:rsidRPr="00D552E6">
        <w:rPr>
          <w:rFonts w:ascii="Times New Roman" w:hAnsi="Times New Roman" w:cs="Times New Roman"/>
          <w:sz w:val="28"/>
          <w:szCs w:val="28"/>
        </w:rPr>
        <w:cr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4.2</w:t>
      </w:r>
      <w:r w:rsidRPr="00D552E6">
        <w:rPr>
          <w:rFonts w:ascii="Times New Roman" w:hAnsi="Times New Roman" w:cs="Times New Roman"/>
          <w:sz w:val="28"/>
          <w:szCs w:val="28"/>
        </w:rPr>
        <w:tab/>
        <w:t xml:space="preserve"> Критерии оценки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Итоговая оценка знаний студента по дисциплине включает: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-</w:t>
      </w:r>
      <w:r w:rsidRPr="00D552E6">
        <w:rPr>
          <w:rFonts w:ascii="Times New Roman" w:hAnsi="Times New Roman" w:cs="Times New Roman"/>
          <w:sz w:val="28"/>
          <w:szCs w:val="28"/>
        </w:rPr>
        <w:tab/>
        <w:t>60% результата, полученного на экзамене;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-</w:t>
      </w:r>
      <w:r w:rsidRPr="00D552E6">
        <w:rPr>
          <w:rFonts w:ascii="Times New Roman" w:hAnsi="Times New Roman" w:cs="Times New Roman"/>
          <w:sz w:val="28"/>
          <w:szCs w:val="28"/>
        </w:rPr>
        <w:tab/>
        <w:t>40% результатов текущей успеваемости.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Формула подсчета итоговой оценки: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proofErr w:type="gramStart"/>
      <w:r w:rsidRPr="00D552E6">
        <w:rPr>
          <w:rFonts w:ascii="Times New Roman" w:hAnsi="Times New Roman" w:cs="Times New Roman"/>
          <w:sz w:val="28"/>
          <w:szCs w:val="28"/>
        </w:rPr>
        <w:t xml:space="preserve">,   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                                       (1)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где Р1, Р2 – цифровые эквиваленты оценок первого, второго и третьего рейтингов соответственно;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       Э -  цифровой эквивалент оценки на экзамене.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Итоговая буквенная оценка и ее цифровой эквивалент в баллах определяются по процентному содержанию по таблице 3.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Таблица 6 – Итоговая буквенная оценка и ее цифровой эквивалент в баллах: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lastRenderedPageBreak/>
        <w:t>Оценка по буквенной системе</w:t>
      </w:r>
      <w:r w:rsidRPr="00D552E6">
        <w:rPr>
          <w:rFonts w:ascii="Times New Roman" w:hAnsi="Times New Roman" w:cs="Times New Roman"/>
          <w:sz w:val="28"/>
          <w:szCs w:val="28"/>
        </w:rPr>
        <w:tab/>
        <w:t>Цифровой эквивалент баллов</w:t>
      </w:r>
      <w:r w:rsidRPr="00D552E6">
        <w:rPr>
          <w:rFonts w:ascii="Times New Roman" w:hAnsi="Times New Roman" w:cs="Times New Roman"/>
          <w:sz w:val="28"/>
          <w:szCs w:val="28"/>
        </w:rPr>
        <w:tab/>
        <w:t>Процентное содержание, %</w:t>
      </w:r>
      <w:r w:rsidRPr="00D552E6">
        <w:rPr>
          <w:rFonts w:ascii="Times New Roman" w:hAnsi="Times New Roman" w:cs="Times New Roman"/>
          <w:sz w:val="28"/>
          <w:szCs w:val="28"/>
        </w:rPr>
        <w:tab/>
        <w:t>Оценка по традиционной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 системе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А</w:t>
      </w:r>
      <w:r w:rsidRPr="00D552E6">
        <w:rPr>
          <w:rFonts w:ascii="Times New Roman" w:hAnsi="Times New Roman" w:cs="Times New Roman"/>
          <w:sz w:val="28"/>
          <w:szCs w:val="28"/>
        </w:rPr>
        <w:tab/>
        <w:t>4,0</w:t>
      </w:r>
      <w:r w:rsidRPr="00D552E6">
        <w:rPr>
          <w:rFonts w:ascii="Times New Roman" w:hAnsi="Times New Roman" w:cs="Times New Roman"/>
          <w:sz w:val="28"/>
          <w:szCs w:val="28"/>
        </w:rPr>
        <w:tab/>
        <w:t>95 – 100</w:t>
      </w:r>
      <w:r w:rsidRPr="00D552E6">
        <w:rPr>
          <w:rFonts w:ascii="Times New Roman" w:hAnsi="Times New Roman" w:cs="Times New Roman"/>
          <w:sz w:val="28"/>
          <w:szCs w:val="28"/>
        </w:rPr>
        <w:tab/>
        <w:t>отлично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А–</w:t>
      </w:r>
      <w:r w:rsidRPr="00D552E6">
        <w:rPr>
          <w:rFonts w:ascii="Times New Roman" w:hAnsi="Times New Roman" w:cs="Times New Roman"/>
          <w:sz w:val="28"/>
          <w:szCs w:val="28"/>
        </w:rPr>
        <w:tab/>
        <w:t>3,67</w:t>
      </w:r>
      <w:r w:rsidRPr="00D552E6">
        <w:rPr>
          <w:rFonts w:ascii="Times New Roman" w:hAnsi="Times New Roman" w:cs="Times New Roman"/>
          <w:sz w:val="28"/>
          <w:szCs w:val="28"/>
        </w:rPr>
        <w:tab/>
        <w:t>90 – 94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В+</w:t>
      </w:r>
      <w:r w:rsidRPr="00D552E6">
        <w:rPr>
          <w:rFonts w:ascii="Times New Roman" w:hAnsi="Times New Roman" w:cs="Times New Roman"/>
          <w:sz w:val="28"/>
          <w:szCs w:val="28"/>
        </w:rPr>
        <w:tab/>
        <w:t>3,33</w:t>
      </w:r>
      <w:r w:rsidRPr="00D552E6">
        <w:rPr>
          <w:rFonts w:ascii="Times New Roman" w:hAnsi="Times New Roman" w:cs="Times New Roman"/>
          <w:sz w:val="28"/>
          <w:szCs w:val="28"/>
        </w:rPr>
        <w:tab/>
        <w:t>85 – 89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хорошо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В</w:t>
      </w:r>
      <w:r w:rsidRPr="00D552E6">
        <w:rPr>
          <w:rFonts w:ascii="Times New Roman" w:hAnsi="Times New Roman" w:cs="Times New Roman"/>
          <w:sz w:val="28"/>
          <w:szCs w:val="28"/>
        </w:rPr>
        <w:tab/>
        <w:t>3,0</w:t>
      </w:r>
      <w:r w:rsidRPr="00D552E6">
        <w:rPr>
          <w:rFonts w:ascii="Times New Roman" w:hAnsi="Times New Roman" w:cs="Times New Roman"/>
          <w:sz w:val="28"/>
          <w:szCs w:val="28"/>
        </w:rPr>
        <w:tab/>
        <w:t>80 – 84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В–</w:t>
      </w:r>
      <w:r w:rsidRPr="00D552E6">
        <w:rPr>
          <w:rFonts w:ascii="Times New Roman" w:hAnsi="Times New Roman" w:cs="Times New Roman"/>
          <w:sz w:val="28"/>
          <w:szCs w:val="28"/>
        </w:rPr>
        <w:tab/>
        <w:t>2,67</w:t>
      </w:r>
      <w:r w:rsidRPr="00D552E6">
        <w:rPr>
          <w:rFonts w:ascii="Times New Roman" w:hAnsi="Times New Roman" w:cs="Times New Roman"/>
          <w:sz w:val="28"/>
          <w:szCs w:val="28"/>
        </w:rPr>
        <w:tab/>
        <w:t>75 – 79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С+</w:t>
      </w:r>
      <w:r w:rsidRPr="00D552E6">
        <w:rPr>
          <w:rFonts w:ascii="Times New Roman" w:hAnsi="Times New Roman" w:cs="Times New Roman"/>
          <w:sz w:val="28"/>
          <w:szCs w:val="28"/>
        </w:rPr>
        <w:tab/>
        <w:t>2,33</w:t>
      </w:r>
      <w:r w:rsidRPr="00D552E6">
        <w:rPr>
          <w:rFonts w:ascii="Times New Roman" w:hAnsi="Times New Roman" w:cs="Times New Roman"/>
          <w:sz w:val="28"/>
          <w:szCs w:val="28"/>
        </w:rPr>
        <w:tab/>
        <w:t>70 – 74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удовлетворительно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</w:t>
      </w:r>
      <w:r w:rsidRPr="00D552E6">
        <w:rPr>
          <w:rFonts w:ascii="Times New Roman" w:hAnsi="Times New Roman" w:cs="Times New Roman"/>
          <w:sz w:val="28"/>
          <w:szCs w:val="28"/>
        </w:rPr>
        <w:tab/>
        <w:t>2,0</w:t>
      </w:r>
      <w:r w:rsidRPr="00D552E6">
        <w:rPr>
          <w:rFonts w:ascii="Times New Roman" w:hAnsi="Times New Roman" w:cs="Times New Roman"/>
          <w:sz w:val="28"/>
          <w:szCs w:val="28"/>
        </w:rPr>
        <w:tab/>
        <w:t>65 – 69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С–</w:t>
      </w:r>
      <w:r w:rsidRPr="00D552E6">
        <w:rPr>
          <w:rFonts w:ascii="Times New Roman" w:hAnsi="Times New Roman" w:cs="Times New Roman"/>
          <w:sz w:val="28"/>
          <w:szCs w:val="28"/>
        </w:rPr>
        <w:tab/>
        <w:t>1,67</w:t>
      </w:r>
      <w:r w:rsidRPr="00D552E6">
        <w:rPr>
          <w:rFonts w:ascii="Times New Roman" w:hAnsi="Times New Roman" w:cs="Times New Roman"/>
          <w:sz w:val="28"/>
          <w:szCs w:val="28"/>
        </w:rPr>
        <w:tab/>
        <w:t>60 – 64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D+</w:t>
      </w:r>
      <w:r w:rsidRPr="00D552E6">
        <w:rPr>
          <w:rFonts w:ascii="Times New Roman" w:hAnsi="Times New Roman" w:cs="Times New Roman"/>
          <w:sz w:val="28"/>
          <w:szCs w:val="28"/>
        </w:rPr>
        <w:tab/>
        <w:t>1,33</w:t>
      </w:r>
      <w:r w:rsidRPr="00D552E6">
        <w:rPr>
          <w:rFonts w:ascii="Times New Roman" w:hAnsi="Times New Roman" w:cs="Times New Roman"/>
          <w:sz w:val="28"/>
          <w:szCs w:val="28"/>
        </w:rPr>
        <w:tab/>
        <w:t>55 – 59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D</w:t>
      </w:r>
      <w:r w:rsidRPr="00D552E6">
        <w:rPr>
          <w:rFonts w:ascii="Times New Roman" w:hAnsi="Times New Roman" w:cs="Times New Roman"/>
          <w:sz w:val="28"/>
          <w:szCs w:val="28"/>
        </w:rPr>
        <w:tab/>
        <w:t>1,0</w:t>
      </w:r>
      <w:r w:rsidRPr="00D552E6">
        <w:rPr>
          <w:rFonts w:ascii="Times New Roman" w:hAnsi="Times New Roman" w:cs="Times New Roman"/>
          <w:sz w:val="28"/>
          <w:szCs w:val="28"/>
        </w:rPr>
        <w:tab/>
        <w:t>50 – 54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F</w:t>
      </w:r>
      <w:r w:rsidRPr="00D552E6">
        <w:rPr>
          <w:rFonts w:ascii="Times New Roman" w:hAnsi="Times New Roman" w:cs="Times New Roman"/>
          <w:sz w:val="28"/>
          <w:szCs w:val="28"/>
        </w:rPr>
        <w:tab/>
        <w:t>0</w:t>
      </w:r>
      <w:r w:rsidRPr="00D552E6">
        <w:rPr>
          <w:rFonts w:ascii="Times New Roman" w:hAnsi="Times New Roman" w:cs="Times New Roman"/>
          <w:sz w:val="28"/>
          <w:szCs w:val="28"/>
        </w:rPr>
        <w:tab/>
        <w:t>0 – 49</w:t>
      </w:r>
      <w:r w:rsidRPr="00D552E6">
        <w:rPr>
          <w:rFonts w:ascii="Times New Roman" w:hAnsi="Times New Roman" w:cs="Times New Roman"/>
          <w:sz w:val="28"/>
          <w:szCs w:val="28"/>
        </w:rPr>
        <w:tab/>
        <w:t>неудовлетворительно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4.3 Формы контроля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Текущий контроль проводится еженедельно и включает контроль посещения лекций, практических занятий и выполнения самостоятельной работы в соответствии с таблицей 7.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ТЕХНИЧЕСКИЙ УНИВЕРСИТЕТ им. Д.СЕРИКБАЕВА</w:t>
      </w:r>
      <w:r w:rsidRPr="00D552E6">
        <w:rPr>
          <w:rFonts w:ascii="Times New Roman" w:hAnsi="Times New Roman" w:cs="Times New Roman"/>
          <w:sz w:val="28"/>
          <w:szCs w:val="28"/>
        </w:rPr>
        <w:tab/>
        <w:t>Ф2 И ВКГТУ 701.01-01-1-2011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lastRenderedPageBreak/>
        <w:t xml:space="preserve">Система менеджмента качества </w:t>
      </w:r>
      <w:r w:rsidRPr="00D552E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Силлабус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(программа обучения по дисциплине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для магистранта)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Стр. 11 из 14</w:t>
      </w:r>
      <w:r w:rsidRPr="00D552E6">
        <w:rPr>
          <w:rFonts w:ascii="Times New Roman" w:hAnsi="Times New Roman" w:cs="Times New Roman"/>
          <w:sz w:val="28"/>
          <w:szCs w:val="28"/>
        </w:rPr>
        <w:cr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Таблица 7 – Составляющие текущего контроля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Виды оцениваемых работ</w:t>
      </w:r>
      <w:r w:rsidRPr="00D552E6">
        <w:rPr>
          <w:rFonts w:ascii="Times New Roman" w:hAnsi="Times New Roman" w:cs="Times New Roman"/>
          <w:sz w:val="28"/>
          <w:szCs w:val="28"/>
        </w:rPr>
        <w:tab/>
        <w:t>Недели</w:t>
      </w:r>
      <w:r w:rsidRPr="00D552E6">
        <w:rPr>
          <w:rFonts w:ascii="Times New Roman" w:hAnsi="Times New Roman" w:cs="Times New Roman"/>
          <w:sz w:val="28"/>
          <w:szCs w:val="28"/>
        </w:rPr>
        <w:tab/>
        <w:t>Баллы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Посещение лекций</w:t>
      </w:r>
      <w:r w:rsidRPr="00D552E6">
        <w:rPr>
          <w:rFonts w:ascii="Times New Roman" w:hAnsi="Times New Roman" w:cs="Times New Roman"/>
          <w:sz w:val="28"/>
          <w:szCs w:val="28"/>
        </w:rPr>
        <w:tab/>
        <w:t>1 – 15</w:t>
      </w:r>
      <w:r w:rsidRPr="00D552E6">
        <w:rPr>
          <w:rFonts w:ascii="Times New Roman" w:hAnsi="Times New Roman" w:cs="Times New Roman"/>
          <w:sz w:val="28"/>
          <w:szCs w:val="28"/>
        </w:rPr>
        <w:tab/>
        <w:t>1 за 1 час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D552E6">
        <w:rPr>
          <w:rFonts w:ascii="Times New Roman" w:hAnsi="Times New Roman" w:cs="Times New Roman"/>
          <w:sz w:val="28"/>
          <w:szCs w:val="28"/>
        </w:rPr>
        <w:t>Практические  работы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ab/>
        <w:t>1 – 15</w:t>
      </w:r>
      <w:r w:rsidRPr="00D552E6">
        <w:rPr>
          <w:rFonts w:ascii="Times New Roman" w:hAnsi="Times New Roman" w:cs="Times New Roman"/>
          <w:sz w:val="28"/>
          <w:szCs w:val="28"/>
        </w:rPr>
        <w:tab/>
        <w:t>5 за 1 час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Реферат № 1</w:t>
      </w:r>
      <w:r w:rsidRPr="00D552E6">
        <w:rPr>
          <w:rFonts w:ascii="Times New Roman" w:hAnsi="Times New Roman" w:cs="Times New Roman"/>
          <w:sz w:val="28"/>
          <w:szCs w:val="28"/>
        </w:rPr>
        <w:tab/>
        <w:t>2</w:t>
      </w:r>
      <w:r w:rsidRPr="00D552E6">
        <w:rPr>
          <w:rFonts w:ascii="Times New Roman" w:hAnsi="Times New Roman" w:cs="Times New Roman"/>
          <w:sz w:val="28"/>
          <w:szCs w:val="28"/>
        </w:rPr>
        <w:tab/>
        <w:t>25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Тестирование</w:t>
      </w:r>
      <w:r w:rsidRPr="00D552E6">
        <w:rPr>
          <w:rFonts w:ascii="Times New Roman" w:hAnsi="Times New Roman" w:cs="Times New Roman"/>
          <w:sz w:val="28"/>
          <w:szCs w:val="28"/>
        </w:rPr>
        <w:tab/>
        <w:t>7</w:t>
      </w:r>
      <w:r w:rsidRPr="00D552E6">
        <w:rPr>
          <w:rFonts w:ascii="Times New Roman" w:hAnsi="Times New Roman" w:cs="Times New Roman"/>
          <w:sz w:val="28"/>
          <w:szCs w:val="28"/>
        </w:rPr>
        <w:tab/>
        <w:t>30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Реферат № 2</w:t>
      </w:r>
      <w:r w:rsidRPr="00D552E6">
        <w:rPr>
          <w:rFonts w:ascii="Times New Roman" w:hAnsi="Times New Roman" w:cs="Times New Roman"/>
          <w:sz w:val="28"/>
          <w:szCs w:val="28"/>
        </w:rPr>
        <w:tab/>
        <w:t>6</w:t>
      </w:r>
      <w:r w:rsidRPr="00D552E6">
        <w:rPr>
          <w:rFonts w:ascii="Times New Roman" w:hAnsi="Times New Roman" w:cs="Times New Roman"/>
          <w:sz w:val="28"/>
          <w:szCs w:val="28"/>
        </w:rPr>
        <w:tab/>
        <w:t>25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Тестирование</w:t>
      </w:r>
      <w:r w:rsidRPr="00D552E6">
        <w:rPr>
          <w:rFonts w:ascii="Times New Roman" w:hAnsi="Times New Roman" w:cs="Times New Roman"/>
          <w:sz w:val="28"/>
          <w:szCs w:val="28"/>
        </w:rPr>
        <w:tab/>
        <w:t>14</w:t>
      </w:r>
      <w:r w:rsidRPr="00D552E6">
        <w:rPr>
          <w:rFonts w:ascii="Times New Roman" w:hAnsi="Times New Roman" w:cs="Times New Roman"/>
          <w:sz w:val="28"/>
          <w:szCs w:val="28"/>
        </w:rPr>
        <w:tab/>
        <w:t>30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Рубежный контроль знаний проводится на 7 и 15 неделях семестра в форме тестирования. Экзамен по дисциплине проходит на 15 неделе в форме тестирования.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Сумма текущего и рубежного контроля составляет рейтинг (Р) магистранта в соответствии с таблицей 7.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Таблица 8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Рейтинг</w:t>
      </w:r>
      <w:r w:rsidRPr="00D552E6">
        <w:rPr>
          <w:rFonts w:ascii="Times New Roman" w:hAnsi="Times New Roman" w:cs="Times New Roman"/>
          <w:sz w:val="28"/>
          <w:szCs w:val="28"/>
        </w:rPr>
        <w:tab/>
        <w:t>Составляющие рейтинга</w:t>
      </w:r>
      <w:r w:rsidRPr="00D552E6">
        <w:rPr>
          <w:rFonts w:ascii="Times New Roman" w:hAnsi="Times New Roman" w:cs="Times New Roman"/>
          <w:sz w:val="28"/>
          <w:szCs w:val="28"/>
        </w:rPr>
        <w:tab/>
        <w:t>Максимальный балл</w:t>
      </w:r>
      <w:r w:rsidRPr="00D552E6">
        <w:rPr>
          <w:rFonts w:ascii="Times New Roman" w:hAnsi="Times New Roman" w:cs="Times New Roman"/>
          <w:sz w:val="28"/>
          <w:szCs w:val="28"/>
        </w:rPr>
        <w:tab/>
        <w:t>Максимальный рейтинговый балл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1</w:t>
      </w:r>
      <w:r w:rsidRPr="00D552E6">
        <w:rPr>
          <w:rFonts w:ascii="Times New Roman" w:hAnsi="Times New Roman" w:cs="Times New Roman"/>
          <w:sz w:val="28"/>
          <w:szCs w:val="28"/>
        </w:rPr>
        <w:tab/>
        <w:t>2</w:t>
      </w:r>
      <w:r w:rsidRPr="00D552E6">
        <w:rPr>
          <w:rFonts w:ascii="Times New Roman" w:hAnsi="Times New Roman" w:cs="Times New Roman"/>
          <w:sz w:val="28"/>
          <w:szCs w:val="28"/>
        </w:rPr>
        <w:tab/>
        <w:t>3</w:t>
      </w:r>
      <w:r w:rsidRPr="00D552E6">
        <w:rPr>
          <w:rFonts w:ascii="Times New Roman" w:hAnsi="Times New Roman" w:cs="Times New Roman"/>
          <w:sz w:val="28"/>
          <w:szCs w:val="28"/>
        </w:rPr>
        <w:tab/>
        <w:t>4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Рейтинг 1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(Р1)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lastRenderedPageBreak/>
        <w:t>1 – 7 недели</w:t>
      </w:r>
      <w:r w:rsidRPr="00D552E6">
        <w:rPr>
          <w:rFonts w:ascii="Times New Roman" w:hAnsi="Times New Roman" w:cs="Times New Roman"/>
          <w:sz w:val="28"/>
          <w:szCs w:val="28"/>
        </w:rPr>
        <w:tab/>
        <w:t>Посещение лекций</w:t>
      </w:r>
      <w:r w:rsidRPr="00D552E6">
        <w:rPr>
          <w:rFonts w:ascii="Times New Roman" w:hAnsi="Times New Roman" w:cs="Times New Roman"/>
          <w:sz w:val="28"/>
          <w:szCs w:val="28"/>
        </w:rPr>
        <w:tab/>
        <w:t>15</w:t>
      </w:r>
      <w:r w:rsidRPr="00D552E6">
        <w:rPr>
          <w:rFonts w:ascii="Times New Roman" w:hAnsi="Times New Roman" w:cs="Times New Roman"/>
          <w:sz w:val="28"/>
          <w:szCs w:val="28"/>
        </w:rPr>
        <w:tab/>
        <w:t>100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  <w:t>Выполнение лабораторных работ</w:t>
      </w:r>
      <w:r w:rsidRPr="00D552E6">
        <w:rPr>
          <w:rFonts w:ascii="Times New Roman" w:hAnsi="Times New Roman" w:cs="Times New Roman"/>
          <w:sz w:val="28"/>
          <w:szCs w:val="28"/>
        </w:rPr>
        <w:tab/>
        <w:t>15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  <w:t>Реферат № 1</w:t>
      </w:r>
      <w:r w:rsidRPr="00D552E6">
        <w:rPr>
          <w:rFonts w:ascii="Times New Roman" w:hAnsi="Times New Roman" w:cs="Times New Roman"/>
          <w:sz w:val="28"/>
          <w:szCs w:val="28"/>
        </w:rPr>
        <w:tab/>
        <w:t>20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  <w:t>Тестирование</w:t>
      </w:r>
      <w:r w:rsidRPr="00D552E6">
        <w:rPr>
          <w:rFonts w:ascii="Times New Roman" w:hAnsi="Times New Roman" w:cs="Times New Roman"/>
          <w:sz w:val="28"/>
          <w:szCs w:val="28"/>
        </w:rPr>
        <w:tab/>
        <w:t>50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Рейтинг 2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(Р2)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8 – </w:t>
      </w:r>
      <w:proofErr w:type="gramStart"/>
      <w:r w:rsidRPr="00D552E6">
        <w:rPr>
          <w:rFonts w:ascii="Times New Roman" w:hAnsi="Times New Roman" w:cs="Times New Roman"/>
          <w:sz w:val="28"/>
          <w:szCs w:val="28"/>
        </w:rPr>
        <w:t>14  недели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ab/>
        <w:t>Посещение лекций</w:t>
      </w:r>
      <w:r w:rsidRPr="00D552E6">
        <w:rPr>
          <w:rFonts w:ascii="Times New Roman" w:hAnsi="Times New Roman" w:cs="Times New Roman"/>
          <w:sz w:val="28"/>
          <w:szCs w:val="28"/>
        </w:rPr>
        <w:tab/>
        <w:t>15</w:t>
      </w:r>
      <w:r w:rsidRPr="00D552E6">
        <w:rPr>
          <w:rFonts w:ascii="Times New Roman" w:hAnsi="Times New Roman" w:cs="Times New Roman"/>
          <w:sz w:val="28"/>
          <w:szCs w:val="28"/>
        </w:rPr>
        <w:tab/>
        <w:t>100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  <w:t>Выполнение лабораторных работ</w:t>
      </w:r>
      <w:r w:rsidRPr="00D552E6">
        <w:rPr>
          <w:rFonts w:ascii="Times New Roman" w:hAnsi="Times New Roman" w:cs="Times New Roman"/>
          <w:sz w:val="28"/>
          <w:szCs w:val="28"/>
        </w:rPr>
        <w:tab/>
        <w:t>15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  <w:t>Реферат № 2</w:t>
      </w:r>
      <w:r w:rsidRPr="00D552E6">
        <w:rPr>
          <w:rFonts w:ascii="Times New Roman" w:hAnsi="Times New Roman" w:cs="Times New Roman"/>
          <w:sz w:val="28"/>
          <w:szCs w:val="28"/>
        </w:rPr>
        <w:tab/>
        <w:t>20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  <w:t>Тестирование</w:t>
      </w:r>
      <w:r w:rsidRPr="00D552E6">
        <w:rPr>
          <w:rFonts w:ascii="Times New Roman" w:hAnsi="Times New Roman" w:cs="Times New Roman"/>
          <w:sz w:val="28"/>
          <w:szCs w:val="28"/>
        </w:rPr>
        <w:tab/>
        <w:t>50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Экзамен</w:t>
      </w:r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</w:r>
      <w:r w:rsidRPr="00D552E6">
        <w:rPr>
          <w:rFonts w:ascii="Times New Roman" w:hAnsi="Times New Roman" w:cs="Times New Roman"/>
          <w:sz w:val="28"/>
          <w:szCs w:val="28"/>
        </w:rPr>
        <w:tab/>
        <w:t>100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5 ВОПРОСЫ ДЛЯ ПЕРВОГО РУБЕЖНОГО КОНТРОЛЯ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1 Система государственного земельного кадастра в Республике Казахстан.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D552E6">
        <w:rPr>
          <w:rFonts w:ascii="Times New Roman" w:hAnsi="Times New Roman" w:cs="Times New Roman"/>
          <w:sz w:val="28"/>
          <w:szCs w:val="28"/>
        </w:rPr>
        <w:t>2  Формирование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ГИС в составе государственного земельного кадастра.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ТЕХНИЧЕСКИЙ УНИВЕРСИТЕТ им. Д.СЕРИКБАЕВА</w:t>
      </w:r>
      <w:r w:rsidRPr="00D552E6">
        <w:rPr>
          <w:rFonts w:ascii="Times New Roman" w:hAnsi="Times New Roman" w:cs="Times New Roman"/>
          <w:sz w:val="28"/>
          <w:szCs w:val="28"/>
        </w:rPr>
        <w:tab/>
        <w:t>Ф2 И ВКГТУ 701.01-01-1-2011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Система менеджмента качества </w:t>
      </w:r>
      <w:r w:rsidRPr="00D552E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Силлабус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(программа обучения по дисциплине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для магистранта)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Стр. 12 из 14</w:t>
      </w:r>
      <w:r w:rsidRPr="00D552E6">
        <w:rPr>
          <w:rFonts w:ascii="Times New Roman" w:hAnsi="Times New Roman" w:cs="Times New Roman"/>
          <w:sz w:val="28"/>
          <w:szCs w:val="28"/>
        </w:rPr>
        <w:cr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D552E6">
        <w:rPr>
          <w:rFonts w:ascii="Times New Roman" w:hAnsi="Times New Roman" w:cs="Times New Roman"/>
          <w:sz w:val="28"/>
          <w:szCs w:val="28"/>
        </w:rPr>
        <w:lastRenderedPageBreak/>
        <w:t>3  Статистический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анализ отчетных и учетных данных с использованием прикладных компьютерных программ.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4 Виды собственности на землю и землепользования, специфика и особенности землевладения и землепользования в РК.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D552E6">
        <w:rPr>
          <w:rFonts w:ascii="Times New Roman" w:hAnsi="Times New Roman" w:cs="Times New Roman"/>
          <w:sz w:val="28"/>
          <w:szCs w:val="28"/>
        </w:rPr>
        <w:t>5  Автоматизация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работ по регистрации земельных участков.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D552E6">
        <w:rPr>
          <w:rFonts w:ascii="Times New Roman" w:hAnsi="Times New Roman" w:cs="Times New Roman"/>
          <w:sz w:val="28"/>
          <w:szCs w:val="28"/>
        </w:rPr>
        <w:t>6  Система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ЕГЗР.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D552E6">
        <w:rPr>
          <w:rFonts w:ascii="Times New Roman" w:hAnsi="Times New Roman" w:cs="Times New Roman"/>
          <w:sz w:val="28"/>
          <w:szCs w:val="28"/>
        </w:rPr>
        <w:t>7  Методы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кадастровой оценки и зонирования земель разных категорий.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D552E6">
        <w:rPr>
          <w:rFonts w:ascii="Times New Roman" w:hAnsi="Times New Roman" w:cs="Times New Roman"/>
          <w:sz w:val="28"/>
          <w:szCs w:val="28"/>
        </w:rPr>
        <w:t>8  Методика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бонитировки почв на основе ГИС – технологий.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D552E6">
        <w:rPr>
          <w:rFonts w:ascii="Times New Roman" w:hAnsi="Times New Roman" w:cs="Times New Roman"/>
          <w:sz w:val="28"/>
          <w:szCs w:val="28"/>
        </w:rPr>
        <w:t>9  Порядок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ведения государственного земельного кадастра.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gramStart"/>
      <w:r w:rsidRPr="00D552E6">
        <w:rPr>
          <w:rFonts w:ascii="Times New Roman" w:hAnsi="Times New Roman" w:cs="Times New Roman"/>
          <w:sz w:val="28"/>
          <w:szCs w:val="28"/>
        </w:rPr>
        <w:t>10  Критический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анализ формирования ГИС земельного кадастра в РК.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                 Заведующий кафедрой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ГЗиК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                                       К.Б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Хасенов</w:t>
      </w:r>
      <w:proofErr w:type="spellEnd"/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6 ВОПРОСЫ ДЛЯ ВТОРОГО РУБЕЖНОГО КОНТРОЛЯ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D552E6">
        <w:rPr>
          <w:rFonts w:ascii="Times New Roman" w:hAnsi="Times New Roman" w:cs="Times New Roman"/>
          <w:sz w:val="28"/>
          <w:szCs w:val="28"/>
        </w:rPr>
        <w:t>1  Структура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и функции органов Агентства по управлению земельными ресурсами Республики Казахстан.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D552E6">
        <w:rPr>
          <w:rFonts w:ascii="Times New Roman" w:hAnsi="Times New Roman" w:cs="Times New Roman"/>
          <w:sz w:val="28"/>
          <w:szCs w:val="28"/>
        </w:rPr>
        <w:t>2  Земельный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баланс. Земельно-отчетная документация.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D552E6">
        <w:rPr>
          <w:rFonts w:ascii="Times New Roman" w:hAnsi="Times New Roman" w:cs="Times New Roman"/>
          <w:sz w:val="28"/>
          <w:szCs w:val="28"/>
        </w:rPr>
        <w:t>3  Земельная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рента и ее разновидности.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4 Проблемы геоэкологического обеспечения кадастровой оценки земель населенных пунктов.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D552E6">
        <w:rPr>
          <w:rFonts w:ascii="Times New Roman" w:hAnsi="Times New Roman" w:cs="Times New Roman"/>
          <w:sz w:val="28"/>
          <w:szCs w:val="28"/>
        </w:rPr>
        <w:t>5  Бонитировка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почв. Методика бонитировки на основе ГИС технологий.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D552E6">
        <w:rPr>
          <w:rFonts w:ascii="Times New Roman" w:hAnsi="Times New Roman" w:cs="Times New Roman"/>
          <w:sz w:val="28"/>
          <w:szCs w:val="28"/>
        </w:rPr>
        <w:t>6  Налогообложение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земель.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D552E6">
        <w:rPr>
          <w:rFonts w:ascii="Times New Roman" w:hAnsi="Times New Roman" w:cs="Times New Roman"/>
          <w:sz w:val="28"/>
          <w:szCs w:val="28"/>
        </w:rPr>
        <w:t>7  Мониторинг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земель, цели и задачи мониторинга земель,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D552E6">
        <w:rPr>
          <w:rFonts w:ascii="Times New Roman" w:hAnsi="Times New Roman" w:cs="Times New Roman"/>
          <w:sz w:val="28"/>
          <w:szCs w:val="28"/>
        </w:rPr>
        <w:t>8  Организация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ведения мониторинга земель на основе ГИС технологий.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gramStart"/>
      <w:r w:rsidRPr="00D552E6">
        <w:rPr>
          <w:rFonts w:ascii="Times New Roman" w:hAnsi="Times New Roman" w:cs="Times New Roman"/>
          <w:sz w:val="28"/>
          <w:szCs w:val="28"/>
        </w:rPr>
        <w:t>9  Анализ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системы правового обеспечения кадастра в РК.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gramStart"/>
      <w:r w:rsidRPr="00D552E6">
        <w:rPr>
          <w:rFonts w:ascii="Times New Roman" w:hAnsi="Times New Roman" w:cs="Times New Roman"/>
          <w:sz w:val="28"/>
          <w:szCs w:val="28"/>
        </w:rPr>
        <w:t>10  Проблемы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 xml:space="preserve"> технологического обеспечения геоинформационного мониторинга.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         Заведующий кафедрой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ГЗиК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                                       К.Б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Хасенов</w:t>
      </w:r>
      <w:proofErr w:type="spellEnd"/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7 ТЕОРЕТИЧЕСКИЕ ВОПРОСЫ ДЛЯ ПОДГОТОВКИ К ЭКЗАМЕНУ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1. Система государственного земельного кадастра в Республике Казахстан.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2.  Формирование ГИС в составе государственного земельного кадастра.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5. Статистический анализ отчетных и учетных данных с использованием прикладных компьютерных программ.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ТЕХНИЧЕСКИЙ УНИВЕРСИТЕТ им. Д.СЕРИКБАЕВА</w:t>
      </w:r>
      <w:r w:rsidRPr="00D552E6">
        <w:rPr>
          <w:rFonts w:ascii="Times New Roman" w:hAnsi="Times New Roman" w:cs="Times New Roman"/>
          <w:sz w:val="28"/>
          <w:szCs w:val="28"/>
        </w:rPr>
        <w:tab/>
        <w:t>Ф2 И ВКГТУ 701.01-01-1-2011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Система менеджмента качества </w:t>
      </w:r>
      <w:r w:rsidRPr="00D552E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Силлабус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(программа обучения по дисциплине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D552E6">
        <w:rPr>
          <w:rFonts w:ascii="Times New Roman" w:hAnsi="Times New Roman" w:cs="Times New Roman"/>
          <w:sz w:val="28"/>
          <w:szCs w:val="28"/>
        </w:rPr>
        <w:t>для  магистранта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>)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Стр. 133 из 14</w:t>
      </w:r>
      <w:r w:rsidRPr="00D552E6">
        <w:rPr>
          <w:rFonts w:ascii="Times New Roman" w:hAnsi="Times New Roman" w:cs="Times New Roman"/>
          <w:sz w:val="28"/>
          <w:szCs w:val="28"/>
        </w:rPr>
        <w:cr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6. Виды собственности на землю и землепользования, специфика и особенности землевладения и землепользования в РК.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7. Автоматизация работ по регистрации земельных участков.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8. Система ЕГЗР.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9. Порядок ведения государственного земельного кадастра.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10. Структура и функции органов Агентства по управлению земельными ресурсами Республики Казахстан.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11. Земельный баланс. Земельно-отчетная документация.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lastRenderedPageBreak/>
        <w:t>13. Земельная рента и ее разновидности.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14. Методы кадастровой оценки и зонирования земель разных категорий.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15. Бонитировка почв. Методика бонитировки на основе ГИС технологий.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16.Налогообложение земель.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17. Мониторинг земель, цели и задачи мониторинга земель, организация ведения мониторинга земель на основе ГИС технологий.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8 ПОЛИТИКА КУРСА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5.1 Посещение лекционных и практических занятий по расписанию является обязательным и оценивается 3 баллами за каждый аудиторный час.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5.2 Присутствие магистрантов на занятиях проверяется в начале занятий. В случае опоздания магистрант должен бесшумно войти в аудиторию и включиться в работу, а в перерыве объяснить преподавателю причину опоздания.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5.3 Оцениваемые в баллах работы следует сдавать в установленные сроки. За несвоевременную сдачу работ количество баллов снижается.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5.4 Повторное прохождение магистрантом рубежного контроля в случае получения неудовлетворительной оценки не допускается.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Магистранты, получившие средний рейтинг РСР = (Р1 + Р</w:t>
      </w:r>
      <w:proofErr w:type="gramStart"/>
      <w:r w:rsidRPr="00D552E6">
        <w:rPr>
          <w:rFonts w:ascii="Times New Roman" w:hAnsi="Times New Roman" w:cs="Times New Roman"/>
          <w:sz w:val="28"/>
          <w:szCs w:val="28"/>
        </w:rPr>
        <w:t>2 )</w:t>
      </w:r>
      <w:proofErr w:type="gramEnd"/>
      <w:r w:rsidRPr="00D552E6">
        <w:rPr>
          <w:rFonts w:ascii="Times New Roman" w:hAnsi="Times New Roman" w:cs="Times New Roman"/>
          <w:sz w:val="28"/>
          <w:szCs w:val="28"/>
        </w:rPr>
        <w:t>/2 менее 50%, к экзамену не допускаются.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5.5 Во время занятий мобильные телефоны должны быть отключены.   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9 ЭКЗАМЕНАЦИОННЫЕ БИЛЕТЫ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Билет № 1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1. Система государственного земельного кадастра в Республике Казахстан.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2. Система ЕГЗР.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3. Методы кадастровой оценки и зонирования земель разных категорий.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lastRenderedPageBreak/>
        <w:t>4. Бонитировка почв. Методика бонитировки на основе ГИС – технологий.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         Заведующий кафедрой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ГЗиК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                                       К.Б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Хасенов</w:t>
      </w:r>
      <w:proofErr w:type="spellEnd"/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ТЕХНИЧЕСКИЙ УНИВЕРСИТЕТ им. Д.СЕРИКБАЕВА</w:t>
      </w:r>
      <w:r w:rsidRPr="00D552E6">
        <w:rPr>
          <w:rFonts w:ascii="Times New Roman" w:hAnsi="Times New Roman" w:cs="Times New Roman"/>
          <w:sz w:val="28"/>
          <w:szCs w:val="28"/>
        </w:rPr>
        <w:tab/>
        <w:t>Ф2 И ВКГТУ 701.01-01-1-2011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Система менеджмента качества </w:t>
      </w:r>
      <w:r w:rsidRPr="00D552E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Силлабус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(программа обучения по дисциплине 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для магистранта)</w:t>
      </w:r>
      <w:r w:rsidRP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Стр. 14 из 14</w:t>
      </w:r>
      <w:r w:rsidRPr="00D552E6">
        <w:rPr>
          <w:rFonts w:ascii="Times New Roman" w:hAnsi="Times New Roman" w:cs="Times New Roman"/>
          <w:sz w:val="28"/>
          <w:szCs w:val="28"/>
        </w:rPr>
        <w:cr/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Билет № 2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1. Формирование ГИС в составе государственного земельного кадастра.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2. Порядок ведения государственного земельного кадастра.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  <w:t>3.  Земельный баланс. Земельно-отчетная документация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4. Бонитировка почв. Методика бонитировки на основе ГИС – технологий.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         Заведующий кафедрой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ГЗиК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                                       К.Б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Хасенов</w:t>
      </w:r>
      <w:proofErr w:type="spellEnd"/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Билет № 3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1. Статистический анализ отчетных и учетных данных с использованием прикладных компьютерных программ.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2. Структура и функции органов Агентства по управлению земельными ресурсами Республики Казахстан.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lastRenderedPageBreak/>
        <w:tab/>
        <w:t>3. Налогообложение земель.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4. Порядок ведения государственного земельного кадастра.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         Заведующий кафедрой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ГЗиК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                                       К.Б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Хасенов</w:t>
      </w:r>
      <w:proofErr w:type="spellEnd"/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Билет № 4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1. Виды собственности на землю и землепользования, специфика и особенности землевладения и землепользования в РК.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2. Земельный баланс. Земельно-отчетная документация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3. Бонитировка почв. Методика бонитировки на основе ГИС – технологий.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4. Мониторинг земель, цели и задачи мониторинга земель, организация ведения мониторинга земель на основе ГИС технологий.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         Заведующий кафедрой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ГЗиК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                                       К.Б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Хасенов</w:t>
      </w:r>
      <w:proofErr w:type="spellEnd"/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Билет № 5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1. Автоматизация работ по регистрации земельных участков.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2. Земельная рента и ее разновидности.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ab/>
        <w:t>3. Формирование ГИС в составе государственного земельного кадастра.</w:t>
      </w:r>
    </w:p>
    <w:p w:rsidR="00D552E6" w:rsidRPr="00D552E6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>4. Структура и функции органов Агентства по управлению земельными ресурсами Республики Казахстан.</w:t>
      </w:r>
    </w:p>
    <w:p w:rsidR="009B1224" w:rsidRPr="0009164C" w:rsidRDefault="00D552E6" w:rsidP="00D552E6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552E6">
        <w:rPr>
          <w:rFonts w:ascii="Times New Roman" w:hAnsi="Times New Roman" w:cs="Times New Roman"/>
          <w:sz w:val="28"/>
          <w:szCs w:val="28"/>
        </w:rPr>
        <w:t xml:space="preserve">         Заведующий кафедрой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ГЗиК</w:t>
      </w:r>
      <w:proofErr w:type="spellEnd"/>
      <w:r w:rsidRPr="00D552E6">
        <w:rPr>
          <w:rFonts w:ascii="Times New Roman" w:hAnsi="Times New Roman" w:cs="Times New Roman"/>
          <w:sz w:val="28"/>
          <w:szCs w:val="28"/>
        </w:rPr>
        <w:t xml:space="preserve">                                        К.Б </w:t>
      </w:r>
      <w:proofErr w:type="spellStart"/>
      <w:r w:rsidRPr="00D552E6">
        <w:rPr>
          <w:rFonts w:ascii="Times New Roman" w:hAnsi="Times New Roman" w:cs="Times New Roman"/>
          <w:sz w:val="28"/>
          <w:szCs w:val="28"/>
        </w:rPr>
        <w:t>Хасенов</w:t>
      </w:r>
      <w:proofErr w:type="spellEnd"/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©</w:t>
      </w:r>
      <w:r w:rsidRPr="0009164C">
        <w:rPr>
          <w:rFonts w:ascii="Times New Roman" w:hAnsi="Times New Roman" w:cs="Times New Roman"/>
          <w:sz w:val="28"/>
          <w:szCs w:val="28"/>
        </w:rPr>
        <w:tab/>
        <w:t xml:space="preserve">Издательство ВКГТУ им. Д. </w:t>
      </w:r>
      <w:proofErr w:type="spellStart"/>
      <w:r w:rsidRPr="0009164C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  <w:r w:rsidRPr="0009164C">
        <w:rPr>
          <w:rFonts w:ascii="Times New Roman" w:hAnsi="Times New Roman" w:cs="Times New Roman"/>
          <w:sz w:val="28"/>
          <w:szCs w:val="28"/>
        </w:rPr>
        <w:t>, 2012</w:t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СОДЕРЖАНИЕ</w:t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1</w:t>
      </w:r>
      <w:r w:rsidR="00D552E6">
        <w:rPr>
          <w:rFonts w:ascii="Times New Roman" w:hAnsi="Times New Roman" w:cs="Times New Roman"/>
          <w:sz w:val="28"/>
          <w:szCs w:val="28"/>
        </w:rPr>
        <w:t xml:space="preserve"> </w:t>
      </w:r>
      <w:r w:rsidRPr="0009164C">
        <w:rPr>
          <w:rFonts w:ascii="Times New Roman" w:hAnsi="Times New Roman" w:cs="Times New Roman"/>
          <w:sz w:val="28"/>
          <w:szCs w:val="28"/>
        </w:rPr>
        <w:t>Характеристика и анализ системы государственного земельного кадастра в Республике Казахстан</w:t>
      </w:r>
      <w:r w:rsidRPr="0009164C">
        <w:rPr>
          <w:rFonts w:ascii="Times New Roman" w:hAnsi="Times New Roman" w:cs="Times New Roman"/>
          <w:sz w:val="28"/>
          <w:szCs w:val="28"/>
        </w:rPr>
        <w:tab/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2</w:t>
      </w:r>
      <w:r w:rsidRPr="0009164C">
        <w:rPr>
          <w:rFonts w:ascii="Times New Roman" w:hAnsi="Times New Roman" w:cs="Times New Roman"/>
          <w:sz w:val="28"/>
          <w:szCs w:val="28"/>
        </w:rPr>
        <w:tab/>
      </w:r>
      <w:r w:rsidR="00D552E6">
        <w:rPr>
          <w:rFonts w:ascii="Times New Roman" w:hAnsi="Times New Roman" w:cs="Times New Roman"/>
          <w:sz w:val="28"/>
          <w:szCs w:val="28"/>
        </w:rPr>
        <w:t xml:space="preserve"> </w:t>
      </w:r>
      <w:r w:rsidRPr="0009164C">
        <w:rPr>
          <w:rFonts w:ascii="Times New Roman" w:hAnsi="Times New Roman" w:cs="Times New Roman"/>
          <w:sz w:val="28"/>
          <w:szCs w:val="28"/>
        </w:rPr>
        <w:t>Формирование АИС ГЗК</w:t>
      </w:r>
      <w:r w:rsidRPr="0009164C">
        <w:rPr>
          <w:rFonts w:ascii="Times New Roman" w:hAnsi="Times New Roman" w:cs="Times New Roman"/>
          <w:sz w:val="28"/>
          <w:szCs w:val="28"/>
        </w:rPr>
        <w:tab/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3</w:t>
      </w:r>
      <w:r w:rsidRPr="0009164C">
        <w:rPr>
          <w:rFonts w:ascii="Times New Roman" w:hAnsi="Times New Roman" w:cs="Times New Roman"/>
          <w:sz w:val="28"/>
          <w:szCs w:val="28"/>
        </w:rPr>
        <w:tab/>
      </w:r>
      <w:r w:rsidR="00D552E6">
        <w:rPr>
          <w:rFonts w:ascii="Times New Roman" w:hAnsi="Times New Roman" w:cs="Times New Roman"/>
          <w:sz w:val="28"/>
          <w:szCs w:val="28"/>
        </w:rPr>
        <w:t xml:space="preserve"> </w:t>
      </w:r>
      <w:r w:rsidRPr="0009164C">
        <w:rPr>
          <w:rFonts w:ascii="Times New Roman" w:hAnsi="Times New Roman" w:cs="Times New Roman"/>
          <w:sz w:val="28"/>
          <w:szCs w:val="28"/>
        </w:rPr>
        <w:t>Подходы в содержании и порядке ведения работ по регистрации прав собственности на земельные участки и землепользования</w:t>
      </w:r>
      <w:r w:rsidRPr="0009164C">
        <w:rPr>
          <w:rFonts w:ascii="Times New Roman" w:hAnsi="Times New Roman" w:cs="Times New Roman"/>
          <w:sz w:val="28"/>
          <w:szCs w:val="28"/>
        </w:rPr>
        <w:tab/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4</w:t>
      </w:r>
      <w:r w:rsidRPr="0009164C">
        <w:rPr>
          <w:rFonts w:ascii="Times New Roman" w:hAnsi="Times New Roman" w:cs="Times New Roman"/>
          <w:sz w:val="28"/>
          <w:szCs w:val="28"/>
        </w:rPr>
        <w:tab/>
      </w:r>
      <w:r w:rsidR="00D552E6">
        <w:rPr>
          <w:rFonts w:ascii="Times New Roman" w:hAnsi="Times New Roman" w:cs="Times New Roman"/>
          <w:sz w:val="28"/>
          <w:szCs w:val="28"/>
        </w:rPr>
        <w:t xml:space="preserve"> </w:t>
      </w:r>
      <w:r w:rsidRPr="0009164C">
        <w:rPr>
          <w:rFonts w:ascii="Times New Roman" w:hAnsi="Times New Roman" w:cs="Times New Roman"/>
          <w:sz w:val="28"/>
          <w:szCs w:val="28"/>
        </w:rPr>
        <w:t>Последовательность и содержание земе</w:t>
      </w:r>
      <w:r w:rsidR="00D552E6">
        <w:rPr>
          <w:rFonts w:ascii="Times New Roman" w:hAnsi="Times New Roman" w:cs="Times New Roman"/>
          <w:sz w:val="28"/>
          <w:szCs w:val="28"/>
        </w:rPr>
        <w:t>льно-регистрационного процесса</w:t>
      </w:r>
      <w:r w:rsidR="00D552E6">
        <w:rPr>
          <w:rFonts w:ascii="Times New Roman" w:hAnsi="Times New Roman" w:cs="Times New Roman"/>
          <w:sz w:val="28"/>
          <w:szCs w:val="28"/>
        </w:rPr>
        <w:tab/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5</w:t>
      </w:r>
      <w:r w:rsidRPr="0009164C">
        <w:rPr>
          <w:rFonts w:ascii="Times New Roman" w:hAnsi="Times New Roman" w:cs="Times New Roman"/>
          <w:sz w:val="28"/>
          <w:szCs w:val="28"/>
        </w:rPr>
        <w:tab/>
      </w:r>
      <w:r w:rsidR="00D552E6">
        <w:rPr>
          <w:rFonts w:ascii="Times New Roman" w:hAnsi="Times New Roman" w:cs="Times New Roman"/>
          <w:sz w:val="28"/>
          <w:szCs w:val="28"/>
        </w:rPr>
        <w:t xml:space="preserve"> </w:t>
      </w:r>
      <w:r w:rsidRPr="0009164C">
        <w:rPr>
          <w:rFonts w:ascii="Times New Roman" w:hAnsi="Times New Roman" w:cs="Times New Roman"/>
          <w:sz w:val="28"/>
          <w:szCs w:val="28"/>
        </w:rPr>
        <w:t>Автоматизация работ по регистрации земельных участков</w:t>
      </w:r>
      <w:r w:rsidRPr="0009164C">
        <w:rPr>
          <w:rFonts w:ascii="Times New Roman" w:hAnsi="Times New Roman" w:cs="Times New Roman"/>
          <w:sz w:val="28"/>
          <w:szCs w:val="28"/>
        </w:rPr>
        <w:tab/>
        <w:t>8</w:t>
      </w:r>
    </w:p>
    <w:p w:rsidR="00D552E6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6</w:t>
      </w:r>
      <w:r w:rsidRPr="0009164C">
        <w:rPr>
          <w:rFonts w:ascii="Times New Roman" w:hAnsi="Times New Roman" w:cs="Times New Roman"/>
          <w:sz w:val="28"/>
          <w:szCs w:val="28"/>
        </w:rPr>
        <w:tab/>
      </w:r>
      <w:r w:rsidR="00D552E6">
        <w:rPr>
          <w:rFonts w:ascii="Times New Roman" w:hAnsi="Times New Roman" w:cs="Times New Roman"/>
          <w:sz w:val="28"/>
          <w:szCs w:val="28"/>
        </w:rPr>
        <w:t xml:space="preserve"> </w:t>
      </w:r>
      <w:r w:rsidRPr="0009164C">
        <w:rPr>
          <w:rFonts w:ascii="Times New Roman" w:hAnsi="Times New Roman" w:cs="Times New Roman"/>
          <w:sz w:val="28"/>
          <w:szCs w:val="28"/>
        </w:rPr>
        <w:t>Структура и функции органов системы Агентства по управлению земельными ресурсами Р</w:t>
      </w:r>
      <w:r w:rsidR="00D552E6">
        <w:rPr>
          <w:rFonts w:ascii="Times New Roman" w:hAnsi="Times New Roman" w:cs="Times New Roman"/>
          <w:sz w:val="28"/>
          <w:szCs w:val="28"/>
        </w:rPr>
        <w:t>еспублики Казахстан</w:t>
      </w:r>
      <w:r w:rsidR="00D552E6">
        <w:rPr>
          <w:rFonts w:ascii="Times New Roman" w:hAnsi="Times New Roman" w:cs="Times New Roman"/>
          <w:sz w:val="28"/>
          <w:szCs w:val="28"/>
        </w:rPr>
        <w:tab/>
      </w:r>
    </w:p>
    <w:p w:rsidR="00D552E6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7</w:t>
      </w:r>
      <w:r w:rsidRPr="0009164C">
        <w:rPr>
          <w:rFonts w:ascii="Times New Roman" w:hAnsi="Times New Roman" w:cs="Times New Roman"/>
          <w:sz w:val="28"/>
          <w:szCs w:val="28"/>
        </w:rPr>
        <w:tab/>
      </w:r>
      <w:r w:rsidR="00D552E6">
        <w:rPr>
          <w:rFonts w:ascii="Times New Roman" w:hAnsi="Times New Roman" w:cs="Times New Roman"/>
          <w:sz w:val="28"/>
          <w:szCs w:val="28"/>
        </w:rPr>
        <w:t xml:space="preserve"> </w:t>
      </w:r>
      <w:r w:rsidRPr="0009164C">
        <w:rPr>
          <w:rFonts w:ascii="Times New Roman" w:hAnsi="Times New Roman" w:cs="Times New Roman"/>
          <w:sz w:val="28"/>
          <w:szCs w:val="28"/>
        </w:rPr>
        <w:t>Учет земельных участков и реги</w:t>
      </w:r>
      <w:r w:rsidR="00D552E6">
        <w:rPr>
          <w:rFonts w:ascii="Times New Roman" w:hAnsi="Times New Roman" w:cs="Times New Roman"/>
          <w:sz w:val="28"/>
          <w:szCs w:val="28"/>
        </w:rPr>
        <w:t>страции в базе данных АИС ГЗК</w:t>
      </w:r>
      <w:r w:rsidR="00D552E6">
        <w:rPr>
          <w:rFonts w:ascii="Times New Roman" w:hAnsi="Times New Roman" w:cs="Times New Roman"/>
          <w:sz w:val="28"/>
          <w:szCs w:val="28"/>
        </w:rPr>
        <w:tab/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8</w:t>
      </w:r>
      <w:r w:rsidRPr="0009164C">
        <w:rPr>
          <w:rFonts w:ascii="Times New Roman" w:hAnsi="Times New Roman" w:cs="Times New Roman"/>
          <w:sz w:val="28"/>
          <w:szCs w:val="28"/>
        </w:rPr>
        <w:tab/>
      </w:r>
      <w:r w:rsidR="00D552E6">
        <w:rPr>
          <w:rFonts w:ascii="Times New Roman" w:hAnsi="Times New Roman" w:cs="Times New Roman"/>
          <w:sz w:val="28"/>
          <w:szCs w:val="28"/>
        </w:rPr>
        <w:t xml:space="preserve"> </w:t>
      </w:r>
      <w:r w:rsidRPr="0009164C">
        <w:rPr>
          <w:rFonts w:ascii="Times New Roman" w:hAnsi="Times New Roman" w:cs="Times New Roman"/>
          <w:sz w:val="28"/>
          <w:szCs w:val="28"/>
        </w:rPr>
        <w:t>Отчет и земельный баланс</w:t>
      </w:r>
      <w:r w:rsidRPr="0009164C"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9</w:t>
      </w:r>
      <w:r w:rsidRPr="0009164C">
        <w:rPr>
          <w:rFonts w:ascii="Times New Roman" w:hAnsi="Times New Roman" w:cs="Times New Roman"/>
          <w:sz w:val="28"/>
          <w:szCs w:val="28"/>
        </w:rPr>
        <w:tab/>
      </w:r>
      <w:r w:rsidR="00D552E6">
        <w:rPr>
          <w:rFonts w:ascii="Times New Roman" w:hAnsi="Times New Roman" w:cs="Times New Roman"/>
          <w:sz w:val="28"/>
          <w:szCs w:val="28"/>
        </w:rPr>
        <w:t xml:space="preserve"> </w:t>
      </w:r>
      <w:r w:rsidRPr="0009164C">
        <w:rPr>
          <w:rFonts w:ascii="Times New Roman" w:hAnsi="Times New Roman" w:cs="Times New Roman"/>
          <w:sz w:val="28"/>
          <w:szCs w:val="28"/>
        </w:rPr>
        <w:t>Методы кадастровой оценки и зониро</w:t>
      </w:r>
      <w:r w:rsidR="00D552E6">
        <w:rPr>
          <w:rFonts w:ascii="Times New Roman" w:hAnsi="Times New Roman" w:cs="Times New Roman"/>
          <w:sz w:val="28"/>
          <w:szCs w:val="28"/>
        </w:rPr>
        <w:t>вания земель разных категорий</w:t>
      </w:r>
      <w:r w:rsidR="00D552E6">
        <w:rPr>
          <w:rFonts w:ascii="Times New Roman" w:hAnsi="Times New Roman" w:cs="Times New Roman"/>
          <w:sz w:val="28"/>
          <w:szCs w:val="28"/>
        </w:rPr>
        <w:tab/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10</w:t>
      </w:r>
      <w:r w:rsidR="00D552E6">
        <w:rPr>
          <w:rFonts w:ascii="Times New Roman" w:hAnsi="Times New Roman" w:cs="Times New Roman"/>
          <w:sz w:val="28"/>
          <w:szCs w:val="28"/>
        </w:rPr>
        <w:t xml:space="preserve"> </w:t>
      </w:r>
      <w:r w:rsidRPr="0009164C">
        <w:rPr>
          <w:rFonts w:ascii="Times New Roman" w:hAnsi="Times New Roman" w:cs="Times New Roman"/>
          <w:sz w:val="28"/>
          <w:szCs w:val="28"/>
        </w:rPr>
        <w:t>Система налогообложени</w:t>
      </w:r>
      <w:r w:rsidR="00D552E6">
        <w:rPr>
          <w:rFonts w:ascii="Times New Roman" w:hAnsi="Times New Roman" w:cs="Times New Roman"/>
          <w:sz w:val="28"/>
          <w:szCs w:val="28"/>
        </w:rPr>
        <w:t>я земель Республики Казахстан</w:t>
      </w:r>
      <w:r w:rsidR="00D552E6">
        <w:rPr>
          <w:rFonts w:ascii="Times New Roman" w:hAnsi="Times New Roman" w:cs="Times New Roman"/>
          <w:sz w:val="28"/>
          <w:szCs w:val="28"/>
        </w:rPr>
        <w:tab/>
      </w:r>
    </w:p>
    <w:p w:rsidR="009B1224" w:rsidRPr="0009164C" w:rsidRDefault="009B1224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164C">
        <w:rPr>
          <w:rFonts w:ascii="Times New Roman" w:hAnsi="Times New Roman" w:cs="Times New Roman"/>
          <w:sz w:val="28"/>
          <w:szCs w:val="28"/>
        </w:rPr>
        <w:t>11</w:t>
      </w:r>
      <w:r w:rsidR="00D552E6">
        <w:rPr>
          <w:rFonts w:ascii="Times New Roman" w:hAnsi="Times New Roman" w:cs="Times New Roman"/>
          <w:sz w:val="28"/>
          <w:szCs w:val="28"/>
        </w:rPr>
        <w:t xml:space="preserve"> </w:t>
      </w:r>
      <w:r w:rsidRPr="0009164C">
        <w:rPr>
          <w:rFonts w:ascii="Times New Roman" w:hAnsi="Times New Roman" w:cs="Times New Roman"/>
          <w:sz w:val="28"/>
          <w:szCs w:val="28"/>
        </w:rPr>
        <w:t>Использование информации мониторинга земель для целей земельного кадастр</w:t>
      </w:r>
      <w:r w:rsidR="00D552E6">
        <w:rPr>
          <w:rFonts w:ascii="Times New Roman" w:hAnsi="Times New Roman" w:cs="Times New Roman"/>
          <w:sz w:val="28"/>
          <w:szCs w:val="28"/>
        </w:rPr>
        <w:t>а и охраны земельных ресурсов</w:t>
      </w:r>
      <w:r w:rsidR="00D552E6">
        <w:rPr>
          <w:rFonts w:ascii="Times New Roman" w:hAnsi="Times New Roman" w:cs="Times New Roman"/>
          <w:sz w:val="28"/>
          <w:szCs w:val="28"/>
        </w:rPr>
        <w:tab/>
      </w:r>
    </w:p>
    <w:p w:rsidR="00724E9F" w:rsidRPr="0009164C" w:rsidRDefault="00D552E6" w:rsidP="0009164C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Список литературы</w:t>
      </w:r>
      <w:r>
        <w:rPr>
          <w:rFonts w:ascii="Times New Roman" w:hAnsi="Times New Roman" w:cs="Times New Roman"/>
          <w:sz w:val="28"/>
          <w:szCs w:val="28"/>
        </w:rPr>
        <w:tab/>
      </w:r>
    </w:p>
    <w:sectPr w:rsidR="00724E9F" w:rsidRPr="000916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71B"/>
    <w:rsid w:val="0009164C"/>
    <w:rsid w:val="0020207C"/>
    <w:rsid w:val="00365513"/>
    <w:rsid w:val="0070071B"/>
    <w:rsid w:val="00724E9F"/>
    <w:rsid w:val="009B1224"/>
    <w:rsid w:val="00D55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5EF236-DD23-47A2-B0F9-ACA62B144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52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3923</Words>
  <Characters>22364</Characters>
  <Application>Microsoft Office Word</Application>
  <DocSecurity>0</DocSecurity>
  <Lines>186</Lines>
  <Paragraphs>52</Paragraphs>
  <ScaleCrop>false</ScaleCrop>
  <Company/>
  <LinksUpToDate>false</LinksUpToDate>
  <CharactersWithSpaces>26235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10</cp:revision>
  <dcterms:created xsi:type="dcterms:W3CDTF">2020-09-20T19:42:00Z</dcterms:created>
  <dcterms:modified xsi:type="dcterms:W3CDTF">2020-09-20T19:59:00Z</dcterms:modified>
</cp:coreProperties>
</file>